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4F59C" w14:textId="77777777" w:rsidR="00754556" w:rsidRDefault="00754556">
      <w:pPr>
        <w:rPr>
          <w:lang w:val="de-DE"/>
        </w:rPr>
      </w:pPr>
    </w:p>
    <w:p w14:paraId="00A85988" w14:textId="79EB7CD8" w:rsidR="00754556" w:rsidRPr="00754556" w:rsidRDefault="00740457" w:rsidP="00754556">
      <w:pPr>
        <w:rPr>
          <w:rFonts w:ascii="Arial" w:hAnsi="Arial" w:cs="Arial"/>
          <w:color w:val="0070C0"/>
          <w:sz w:val="28"/>
          <w:szCs w:val="28"/>
          <w:lang w:eastAsia="fr-FR"/>
        </w:rPr>
      </w:pPr>
      <w:proofErr w:type="gramStart"/>
      <w:r>
        <w:rPr>
          <w:rFonts w:ascii="Arial" w:hAnsi="Arial" w:cs="Arial"/>
          <w:color w:val="0070C0"/>
          <w:sz w:val="28"/>
          <w:szCs w:val="28"/>
          <w:lang w:eastAsia="fr-FR"/>
        </w:rPr>
        <w:t>Senior</w:t>
      </w:r>
      <w:r w:rsidR="00754556" w:rsidRPr="00754556">
        <w:rPr>
          <w:rFonts w:ascii="Arial" w:hAnsi="Arial" w:cs="Arial"/>
          <w:color w:val="0070C0"/>
          <w:sz w:val="28"/>
          <w:szCs w:val="28"/>
          <w:lang w:eastAsia="fr-FR"/>
        </w:rPr>
        <w:t xml:space="preserve">PAMINA </w:t>
      </w:r>
      <w:r>
        <w:rPr>
          <w:rFonts w:ascii="Arial" w:hAnsi="Arial" w:cs="Arial"/>
          <w:color w:val="0070C0"/>
          <w:sz w:val="28"/>
          <w:szCs w:val="28"/>
          <w:lang w:eastAsia="fr-FR"/>
        </w:rPr>
        <w:t xml:space="preserve"> -</w:t>
      </w:r>
      <w:proofErr w:type="gramEnd"/>
      <w:r>
        <w:rPr>
          <w:rFonts w:ascii="Arial" w:hAnsi="Arial" w:cs="Arial"/>
          <w:color w:val="0070C0"/>
          <w:sz w:val="28"/>
          <w:szCs w:val="28"/>
          <w:lang w:eastAsia="fr-FR"/>
        </w:rPr>
        <w:t xml:space="preserve">  </w:t>
      </w:r>
      <w:r w:rsidRPr="00744FFB">
        <w:rPr>
          <w:color w:val="0070C0"/>
          <w:kern w:val="0"/>
          <w:sz w:val="28"/>
          <w:szCs w:val="28"/>
          <w14:ligatures w14:val="none"/>
        </w:rPr>
        <w:t>allocution de bienvenue</w:t>
      </w:r>
      <w:r>
        <w:rPr>
          <w:color w:val="0070C0"/>
          <w:kern w:val="0"/>
          <w:sz w:val="28"/>
          <w:szCs w:val="28"/>
          <w14:ligatures w14:val="none"/>
        </w:rPr>
        <w:t xml:space="preserve"> - </w:t>
      </w:r>
      <w:r w:rsidR="00754556" w:rsidRPr="00754556">
        <w:rPr>
          <w:rFonts w:ascii="Arial" w:hAnsi="Arial" w:cs="Arial"/>
          <w:color w:val="0070C0"/>
          <w:sz w:val="28"/>
          <w:szCs w:val="28"/>
          <w:lang w:eastAsia="fr-FR"/>
        </w:rPr>
        <w:t xml:space="preserve"> 2023 05 13</w:t>
      </w:r>
    </w:p>
    <w:p w14:paraId="557F7053" w14:textId="77777777" w:rsidR="00754556" w:rsidRPr="00754556" w:rsidRDefault="00754556" w:rsidP="00754556">
      <w:pPr>
        <w:rPr>
          <w:rFonts w:ascii="Arial" w:hAnsi="Arial" w:cs="Arial"/>
          <w:b/>
          <w:bCs/>
          <w:color w:val="0070C0"/>
          <w:sz w:val="28"/>
          <w:szCs w:val="28"/>
          <w:lang w:eastAsia="fr-FR"/>
        </w:rPr>
      </w:pPr>
      <w:r w:rsidRPr="00754556">
        <w:rPr>
          <w:rFonts w:ascii="Arial" w:hAnsi="Arial" w:cs="Arial"/>
          <w:b/>
          <w:bCs/>
          <w:color w:val="0070C0"/>
          <w:sz w:val="28"/>
          <w:szCs w:val="28"/>
          <w:lang w:eastAsia="fr-FR"/>
        </w:rPr>
        <w:t xml:space="preserve"> </w:t>
      </w:r>
    </w:p>
    <w:p w14:paraId="150509A8" w14:textId="77777777" w:rsidR="00754556" w:rsidRPr="00754556" w:rsidRDefault="00754556" w:rsidP="00754556">
      <w:pPr>
        <w:rPr>
          <w:rFonts w:ascii="Arial" w:hAnsi="Arial" w:cs="Arial"/>
          <w:color w:val="0070C0"/>
          <w:sz w:val="28"/>
          <w:szCs w:val="28"/>
          <w:lang w:eastAsia="fr-FR"/>
        </w:rPr>
      </w:pPr>
      <w:r w:rsidRPr="00754556">
        <w:rPr>
          <w:rFonts w:ascii="Arial" w:hAnsi="Arial" w:cs="Arial"/>
          <w:b/>
          <w:bCs/>
          <w:color w:val="0070C0"/>
          <w:sz w:val="28"/>
          <w:szCs w:val="28"/>
          <w:lang w:eastAsia="fr-FR"/>
        </w:rPr>
        <w:t>1 - RAPPEL</w:t>
      </w:r>
      <w:r w:rsidRPr="00754556">
        <w:rPr>
          <w:rFonts w:ascii="Arial" w:hAnsi="Arial" w:cs="Arial"/>
          <w:color w:val="0070C0"/>
          <w:sz w:val="28"/>
          <w:szCs w:val="28"/>
          <w:lang w:eastAsia="fr-FR"/>
        </w:rPr>
        <w:t xml:space="preserve"> : </w:t>
      </w:r>
    </w:p>
    <w:p w14:paraId="7D502760" w14:textId="77777777" w:rsidR="00754556" w:rsidRPr="00754556" w:rsidRDefault="00754556" w:rsidP="00754556">
      <w:pPr>
        <w:rPr>
          <w:rFonts w:ascii="Arial" w:hAnsi="Arial" w:cs="Arial"/>
          <w:color w:val="0070C0"/>
          <w:sz w:val="28"/>
          <w:szCs w:val="28"/>
          <w:lang w:eastAsia="fr-FR"/>
        </w:rPr>
      </w:pPr>
      <w:r w:rsidRPr="00754556">
        <w:rPr>
          <w:rFonts w:ascii="Arial" w:hAnsi="Arial" w:cs="Arial"/>
          <w:color w:val="0070C0"/>
          <w:sz w:val="28"/>
          <w:szCs w:val="28"/>
          <w:lang w:eastAsia="fr-FR"/>
        </w:rPr>
        <w:t>La finalité de notre association consiste à proposer une plate-forme d’échanges entre les séniors en tant qu’individu(s) ou sous forme d’association(s) en PA.MI.NA., cette région « ourlet » entre deux Nations, une région et deux Länder.</w:t>
      </w:r>
    </w:p>
    <w:p w14:paraId="07039AAB" w14:textId="77777777" w:rsidR="00754556" w:rsidRPr="00754556" w:rsidRDefault="00754556" w:rsidP="00754556">
      <w:pPr>
        <w:jc w:val="both"/>
        <w:rPr>
          <w:rFonts w:ascii="Arial" w:hAnsi="Arial" w:cs="Arial"/>
          <w:color w:val="0070C0"/>
          <w:sz w:val="28"/>
          <w:szCs w:val="28"/>
          <w:lang w:eastAsia="fr-FR"/>
        </w:rPr>
      </w:pPr>
      <w:r w:rsidRPr="00754556">
        <w:rPr>
          <w:rFonts w:ascii="Arial" w:hAnsi="Arial" w:cs="Arial"/>
          <w:color w:val="0070C0"/>
          <w:sz w:val="28"/>
          <w:szCs w:val="28"/>
          <w:lang w:eastAsia="fr-FR"/>
        </w:rPr>
        <w:t xml:space="preserve">L’association est une base permettant le développement, la promotion des terroirs, le dialogue entre séniors et avec les juniors de la région PAMINA. L’association appelle et permet la prise en compte d’avis et de propositions différentes en vue de partager les mêmes valeurs de sociétés, culturelles, sociales ou d’environnement. Cette association ne poursuit aucune finalité politique, religieuse ou syndicale.  </w:t>
      </w:r>
    </w:p>
    <w:p w14:paraId="30515149" w14:textId="77777777" w:rsidR="00754556" w:rsidRPr="00754556" w:rsidRDefault="00754556" w:rsidP="00754556">
      <w:pPr>
        <w:keepNext/>
        <w:keepLines/>
        <w:ind w:left="-300" w:right="-300" w:firstLine="300"/>
        <w:outlineLvl w:val="0"/>
        <w:rPr>
          <w:rFonts w:ascii="Arial" w:eastAsiaTheme="majorEastAsia" w:hAnsi="Arial" w:cs="Arial"/>
          <w:b/>
          <w:bCs/>
          <w:color w:val="0070C0"/>
          <w:sz w:val="28"/>
          <w:szCs w:val="28"/>
          <w:lang w:eastAsia="fr-FR"/>
        </w:rPr>
      </w:pPr>
    </w:p>
    <w:p w14:paraId="3AA83C14" w14:textId="77777777" w:rsidR="00754556" w:rsidRPr="00754556" w:rsidRDefault="00754556" w:rsidP="00754556">
      <w:pPr>
        <w:keepNext/>
        <w:keepLines/>
        <w:ind w:left="-300" w:right="-300" w:firstLine="300"/>
        <w:outlineLvl w:val="0"/>
        <w:rPr>
          <w:rFonts w:ascii="Arial" w:eastAsiaTheme="majorEastAsia" w:hAnsi="Arial" w:cs="Arial"/>
          <w:b/>
          <w:bCs/>
          <w:color w:val="0070C0"/>
          <w:sz w:val="28"/>
          <w:szCs w:val="28"/>
          <w:lang w:eastAsia="fr-FR"/>
        </w:rPr>
      </w:pPr>
      <w:r w:rsidRPr="00754556">
        <w:rPr>
          <w:rFonts w:ascii="Arial" w:eastAsiaTheme="majorEastAsia" w:hAnsi="Arial" w:cs="Arial"/>
          <w:b/>
          <w:bCs/>
          <w:color w:val="0070C0"/>
          <w:sz w:val="28"/>
          <w:szCs w:val="28"/>
          <w:lang w:eastAsia="fr-FR"/>
        </w:rPr>
        <w:t xml:space="preserve">2 – Nous avons tous en mémoire notre passé :  </w:t>
      </w:r>
    </w:p>
    <w:p w14:paraId="6315ADF2" w14:textId="77777777" w:rsidR="00754556" w:rsidRPr="00754556" w:rsidRDefault="00754556" w:rsidP="00754556">
      <w:pPr>
        <w:keepNext/>
        <w:keepLines/>
        <w:ind w:right="-300"/>
        <w:outlineLvl w:val="0"/>
        <w:rPr>
          <w:rFonts w:ascii="Arial" w:eastAsiaTheme="majorEastAsia" w:hAnsi="Arial" w:cs="Arial"/>
          <w:b/>
          <w:bCs/>
          <w:color w:val="0070C0"/>
          <w:sz w:val="28"/>
          <w:szCs w:val="28"/>
          <w:lang w:eastAsia="fr-FR"/>
        </w:rPr>
      </w:pPr>
      <w:r w:rsidRPr="00754556">
        <w:rPr>
          <w:rFonts w:ascii="Arial" w:eastAsiaTheme="majorEastAsia" w:hAnsi="Arial" w:cs="Arial"/>
          <w:b/>
          <w:bCs/>
          <w:color w:val="0070C0"/>
          <w:sz w:val="28"/>
          <w:szCs w:val="28"/>
          <w:lang w:eastAsia="fr-FR"/>
        </w:rPr>
        <w:t xml:space="preserve">21 – Souvenons-nous l’esprit de notre Europe s’est élaboré lentement </w:t>
      </w:r>
    </w:p>
    <w:p w14:paraId="51BEFF38" w14:textId="77777777" w:rsidR="00754556" w:rsidRPr="00754556" w:rsidRDefault="00754556" w:rsidP="00754556">
      <w:pPr>
        <w:shd w:val="clear" w:color="auto" w:fill="FFFFFF"/>
        <w:rPr>
          <w:rFonts w:ascii="Arial" w:eastAsia="Times New Roman" w:hAnsi="Arial" w:cs="Arial"/>
          <w:color w:val="0070C0"/>
          <w:kern w:val="0"/>
          <w:sz w:val="28"/>
          <w:szCs w:val="28"/>
          <w:lang w:eastAsia="fr-FR"/>
          <w14:ligatures w14:val="none"/>
        </w:rPr>
      </w:pPr>
      <w:r w:rsidRPr="00754556">
        <w:rPr>
          <w:rFonts w:ascii="Arial" w:eastAsia="Times New Roman" w:hAnsi="Arial" w:cs="Arial"/>
          <w:b/>
          <w:bCs/>
          <w:color w:val="0070C0"/>
          <w:kern w:val="0"/>
          <w:sz w:val="28"/>
          <w:szCs w:val="28"/>
          <w:lang w:eastAsia="fr-FR"/>
          <w14:ligatures w14:val="none"/>
        </w:rPr>
        <w:t>: avant l’arrivée de César</w:t>
      </w:r>
      <w:r w:rsidRPr="00754556">
        <w:rPr>
          <w:rFonts w:ascii="Arial" w:eastAsia="Times New Roman" w:hAnsi="Arial" w:cs="Arial"/>
          <w:color w:val="0070C0"/>
          <w:kern w:val="0"/>
          <w:sz w:val="28"/>
          <w:szCs w:val="28"/>
          <w:lang w:eastAsia="fr-FR"/>
          <w14:ligatures w14:val="none"/>
        </w:rPr>
        <w:t xml:space="preserve">, </w:t>
      </w:r>
    </w:p>
    <w:p w14:paraId="2751ED2C" w14:textId="77777777" w:rsidR="00754556" w:rsidRPr="00754556" w:rsidRDefault="00754556" w:rsidP="00754556">
      <w:pPr>
        <w:shd w:val="clear" w:color="auto" w:fill="FFFFFF"/>
        <w:ind w:firstLine="708"/>
        <w:rPr>
          <w:rFonts w:ascii="Arial" w:eastAsia="Times New Roman" w:hAnsi="Arial" w:cs="Arial"/>
          <w:color w:val="0070C0"/>
          <w:kern w:val="0"/>
          <w:sz w:val="28"/>
          <w:szCs w:val="28"/>
          <w:lang w:eastAsia="fr-FR"/>
          <w14:ligatures w14:val="none"/>
        </w:rPr>
      </w:pPr>
      <w:r w:rsidRPr="00754556">
        <w:rPr>
          <w:rFonts w:ascii="Arial" w:eastAsia="Times New Roman" w:hAnsi="Arial" w:cs="Arial"/>
          <w:color w:val="0070C0"/>
          <w:kern w:val="0"/>
          <w:sz w:val="28"/>
          <w:szCs w:val="28"/>
          <w:lang w:eastAsia="fr-FR"/>
          <w14:ligatures w14:val="none"/>
        </w:rPr>
        <w:t xml:space="preserve">- différents peuples celtes se partagent les riches terres cultivables ; </w:t>
      </w:r>
    </w:p>
    <w:p w14:paraId="0D04850F" w14:textId="77777777" w:rsidR="00754556" w:rsidRPr="00754556" w:rsidRDefault="00754556" w:rsidP="00754556">
      <w:pPr>
        <w:shd w:val="clear" w:color="auto" w:fill="FFFFFF"/>
        <w:ind w:firstLine="708"/>
        <w:jc w:val="both"/>
        <w:rPr>
          <w:rFonts w:ascii="Arial" w:eastAsia="Times New Roman" w:hAnsi="Arial" w:cs="Arial"/>
          <w:color w:val="0070C0"/>
          <w:kern w:val="0"/>
          <w:sz w:val="28"/>
          <w:szCs w:val="28"/>
          <w:lang w:eastAsia="fr-FR"/>
          <w14:ligatures w14:val="none"/>
        </w:rPr>
      </w:pPr>
      <w:r w:rsidRPr="00754556">
        <w:rPr>
          <w:rFonts w:ascii="Arial" w:eastAsia="Times New Roman" w:hAnsi="Arial" w:cs="Arial"/>
          <w:color w:val="0070C0"/>
          <w:kern w:val="0"/>
          <w:sz w:val="28"/>
          <w:szCs w:val="28"/>
          <w:lang w:eastAsia="fr-FR"/>
          <w14:ligatures w14:val="none"/>
        </w:rPr>
        <w:t xml:space="preserve">- les romains </w:t>
      </w:r>
      <w:r w:rsidRPr="00754556">
        <w:rPr>
          <w:rFonts w:ascii="Arial" w:hAnsi="Arial" w:cs="Arial"/>
          <w:color w:val="0070C0"/>
          <w:sz w:val="28"/>
          <w:szCs w:val="28"/>
          <w:lang w:eastAsia="fr-FR"/>
        </w:rPr>
        <w:t>établissent leur frontière le long du Rhin avec un limes de 500 km de long.</w:t>
      </w:r>
    </w:p>
    <w:p w14:paraId="01713C49" w14:textId="77777777" w:rsidR="00754556" w:rsidRPr="00754556" w:rsidRDefault="00754556" w:rsidP="00754556">
      <w:pPr>
        <w:ind w:firstLine="700"/>
        <w:rPr>
          <w:rFonts w:ascii="Arial" w:hAnsi="Arial" w:cs="Arial"/>
          <w:b/>
          <w:bCs/>
          <w:color w:val="0070C0"/>
          <w:sz w:val="28"/>
          <w:szCs w:val="28"/>
          <w:lang w:eastAsia="fr-FR"/>
        </w:rPr>
      </w:pPr>
      <w:r w:rsidRPr="00754556">
        <w:rPr>
          <w:rFonts w:ascii="Arial" w:hAnsi="Arial" w:cs="Arial"/>
          <w:b/>
          <w:bCs/>
          <w:color w:val="0070C0"/>
          <w:sz w:val="28"/>
          <w:szCs w:val="28"/>
          <w:lang w:eastAsia="fr-FR"/>
        </w:rPr>
        <w:t xml:space="preserve">* Le Rhin devint dès lors frontière d’Empires qui se sont succédé. </w:t>
      </w:r>
    </w:p>
    <w:p w14:paraId="702279F5" w14:textId="77777777" w:rsidR="00754556" w:rsidRPr="00754556" w:rsidRDefault="00754556" w:rsidP="00754556">
      <w:pPr>
        <w:shd w:val="clear" w:color="auto" w:fill="FFFFFF"/>
        <w:ind w:firstLine="708"/>
        <w:jc w:val="both"/>
        <w:rPr>
          <w:rFonts w:ascii="Arial" w:hAnsi="Arial" w:cs="Arial"/>
          <w:b/>
          <w:bCs/>
          <w:color w:val="0070C0"/>
          <w:sz w:val="28"/>
          <w:szCs w:val="28"/>
          <w:lang w:eastAsia="fr-FR"/>
        </w:rPr>
      </w:pPr>
      <w:r w:rsidRPr="00754556">
        <w:rPr>
          <w:rFonts w:ascii="Arial" w:eastAsia="Times New Roman" w:hAnsi="Arial" w:cs="Arial"/>
          <w:color w:val="0070C0"/>
          <w:kern w:val="0"/>
          <w:sz w:val="28"/>
          <w:szCs w:val="28"/>
          <w:lang w:eastAsia="fr-FR"/>
          <w14:ligatures w14:val="none"/>
        </w:rPr>
        <w:tab/>
      </w:r>
      <w:r w:rsidRPr="00754556">
        <w:rPr>
          <w:rFonts w:ascii="Arial" w:hAnsi="Arial" w:cs="Arial"/>
          <w:b/>
          <w:bCs/>
          <w:color w:val="0070C0"/>
          <w:sz w:val="28"/>
          <w:szCs w:val="28"/>
          <w:lang w:eastAsia="fr-FR"/>
        </w:rPr>
        <w:t xml:space="preserve">Dès 845 : </w:t>
      </w:r>
      <w:r w:rsidRPr="00754556">
        <w:rPr>
          <w:rFonts w:ascii="Arial" w:hAnsi="Arial" w:cs="Arial"/>
          <w:color w:val="0070C0"/>
          <w:sz w:val="28"/>
          <w:szCs w:val="28"/>
          <w:shd w:val="clear" w:color="auto" w:fill="FFFFFF"/>
          <w:lang w:eastAsia="fr-FR"/>
        </w:rPr>
        <w:t> </w:t>
      </w:r>
      <w:r w:rsidRPr="00754556">
        <w:rPr>
          <w:rFonts w:ascii="Arial" w:hAnsi="Arial" w:cs="Arial"/>
          <w:b/>
          <w:bCs/>
          <w:color w:val="0070C0"/>
          <w:sz w:val="28"/>
          <w:szCs w:val="28"/>
          <w:shd w:val="clear" w:color="auto" w:fill="FFFFFF"/>
          <w:lang w:eastAsia="fr-FR"/>
        </w:rPr>
        <w:t>Traité de Verdun</w:t>
      </w:r>
      <w:r w:rsidRPr="00754556">
        <w:rPr>
          <w:rFonts w:ascii="Arial" w:hAnsi="Arial" w:cs="Arial"/>
          <w:color w:val="0070C0"/>
          <w:sz w:val="28"/>
          <w:szCs w:val="28"/>
          <w:shd w:val="clear" w:color="auto" w:fill="FFFFFF"/>
          <w:lang w:eastAsia="fr-FR"/>
        </w:rPr>
        <w:t xml:space="preserve"> Création du </w:t>
      </w:r>
      <w:r w:rsidRPr="00754556">
        <w:rPr>
          <w:rFonts w:ascii="Arial" w:hAnsi="Arial" w:cs="Arial"/>
          <w:b/>
          <w:bCs/>
          <w:color w:val="0070C0"/>
          <w:sz w:val="28"/>
          <w:szCs w:val="28"/>
          <w:shd w:val="clear" w:color="auto" w:fill="FFFFFF"/>
          <w:lang w:eastAsia="fr-FR"/>
        </w:rPr>
        <w:t>Saint-Empire romain germanique</w:t>
      </w:r>
      <w:r w:rsidRPr="00754556">
        <w:rPr>
          <w:rFonts w:ascii="Arial" w:hAnsi="Arial" w:cs="Arial"/>
          <w:b/>
          <w:bCs/>
          <w:color w:val="0070C0"/>
          <w:sz w:val="28"/>
          <w:szCs w:val="28"/>
          <w:lang w:eastAsia="fr-FR"/>
        </w:rPr>
        <w:t xml:space="preserve"> </w:t>
      </w:r>
    </w:p>
    <w:p w14:paraId="75ADAA1B" w14:textId="77777777" w:rsidR="00754556" w:rsidRPr="00754556" w:rsidRDefault="00754556" w:rsidP="00754556">
      <w:pPr>
        <w:ind w:firstLine="708"/>
        <w:rPr>
          <w:rFonts w:ascii="Arial" w:hAnsi="Arial" w:cs="Arial"/>
          <w:b/>
          <w:bCs/>
          <w:color w:val="0070C0"/>
          <w:sz w:val="28"/>
          <w:szCs w:val="28"/>
          <w:lang w:eastAsia="fr-FR"/>
        </w:rPr>
      </w:pPr>
      <w:r w:rsidRPr="00754556">
        <w:rPr>
          <w:rFonts w:ascii="Arial" w:hAnsi="Arial" w:cs="Arial"/>
          <w:b/>
          <w:bCs/>
          <w:color w:val="0070C0"/>
          <w:sz w:val="28"/>
          <w:szCs w:val="28"/>
          <w:lang w:eastAsia="fr-FR"/>
        </w:rPr>
        <w:t xml:space="preserve">Les frontières ne cesseront de bouger en fonction des religions et des intérêts :  </w:t>
      </w:r>
    </w:p>
    <w:p w14:paraId="2263CE2A" w14:textId="77777777" w:rsidR="00754556" w:rsidRPr="00754556" w:rsidRDefault="00754556" w:rsidP="00754556">
      <w:pPr>
        <w:numPr>
          <w:ilvl w:val="0"/>
          <w:numId w:val="1"/>
        </w:numPr>
        <w:ind w:left="1068"/>
        <w:contextualSpacing/>
        <w:rPr>
          <w:rFonts w:ascii="Arial" w:hAnsi="Arial" w:cs="Arial"/>
          <w:color w:val="0070C0"/>
          <w:sz w:val="28"/>
          <w:szCs w:val="28"/>
          <w:lang w:eastAsia="fr-FR"/>
        </w:rPr>
      </w:pPr>
      <w:r w:rsidRPr="00754556">
        <w:rPr>
          <w:rFonts w:ascii="Arial" w:hAnsi="Arial" w:cs="Arial"/>
          <w:color w:val="0070C0"/>
          <w:sz w:val="28"/>
          <w:szCs w:val="28"/>
          <w:lang w:eastAsia="fr-FR"/>
        </w:rPr>
        <w:t>Rois de France contre les droits et pouvoirs des princes féodaux dans l'Empire ;</w:t>
      </w:r>
    </w:p>
    <w:p w14:paraId="69E8DA93" w14:textId="77777777" w:rsidR="00754556" w:rsidRPr="00754556" w:rsidRDefault="00754556" w:rsidP="00754556">
      <w:pPr>
        <w:numPr>
          <w:ilvl w:val="0"/>
          <w:numId w:val="1"/>
        </w:numPr>
        <w:ind w:left="1068"/>
        <w:contextualSpacing/>
        <w:rPr>
          <w:rFonts w:ascii="Arial" w:hAnsi="Arial" w:cs="Arial"/>
          <w:color w:val="0070C0"/>
          <w:sz w:val="28"/>
          <w:szCs w:val="28"/>
          <w:lang w:eastAsia="fr-FR"/>
        </w:rPr>
      </w:pPr>
      <w:r w:rsidRPr="00754556">
        <w:rPr>
          <w:rFonts w:ascii="Arial" w:hAnsi="Arial" w:cs="Arial"/>
          <w:color w:val="0070C0"/>
          <w:sz w:val="28"/>
          <w:szCs w:val="28"/>
          <w:lang w:eastAsia="fr-FR"/>
        </w:rPr>
        <w:t xml:space="preserve">1521 :  Martin Luther 1555 puis de 1555à 1588 les guerres entre princes catho. </w:t>
      </w:r>
      <w:proofErr w:type="gramStart"/>
      <w:r w:rsidRPr="00754556">
        <w:rPr>
          <w:rFonts w:ascii="Arial" w:hAnsi="Arial" w:cs="Arial"/>
          <w:color w:val="0070C0"/>
          <w:sz w:val="28"/>
          <w:szCs w:val="28"/>
          <w:lang w:eastAsia="fr-FR"/>
        </w:rPr>
        <w:t>dont</w:t>
      </w:r>
      <w:proofErr w:type="gramEnd"/>
      <w:r w:rsidRPr="00754556">
        <w:rPr>
          <w:rFonts w:ascii="Arial" w:hAnsi="Arial" w:cs="Arial"/>
          <w:color w:val="0070C0"/>
          <w:sz w:val="28"/>
          <w:szCs w:val="28"/>
          <w:lang w:eastAsia="fr-FR"/>
        </w:rPr>
        <w:t xml:space="preserve"> Charles Quint / confession d’Augsbourg ;</w:t>
      </w:r>
    </w:p>
    <w:p w14:paraId="251637E2" w14:textId="77777777" w:rsidR="00754556" w:rsidRPr="00754556" w:rsidRDefault="00754556" w:rsidP="00754556">
      <w:pPr>
        <w:numPr>
          <w:ilvl w:val="0"/>
          <w:numId w:val="1"/>
        </w:numPr>
        <w:ind w:left="1068"/>
        <w:contextualSpacing/>
        <w:rPr>
          <w:rFonts w:ascii="Arial" w:hAnsi="Arial" w:cs="Arial"/>
          <w:color w:val="0070C0"/>
          <w:sz w:val="28"/>
          <w:szCs w:val="28"/>
          <w:lang w:eastAsia="fr-FR"/>
        </w:rPr>
      </w:pPr>
      <w:r w:rsidRPr="00754556">
        <w:rPr>
          <w:rFonts w:ascii="Arial" w:hAnsi="Arial" w:cs="Arial"/>
          <w:color w:val="0070C0"/>
          <w:sz w:val="28"/>
          <w:szCs w:val="28"/>
          <w:lang w:eastAsia="fr-FR"/>
        </w:rPr>
        <w:t xml:space="preserve"> </w:t>
      </w:r>
      <w:r w:rsidRPr="00754556">
        <w:rPr>
          <w:rFonts w:ascii="Arial" w:hAnsi="Arial" w:cs="Arial"/>
          <w:i/>
          <w:iCs/>
          <w:color w:val="0070C0"/>
          <w:sz w:val="28"/>
          <w:szCs w:val="28"/>
          <w:shd w:val="clear" w:color="auto" w:fill="FFFFFF"/>
          <w:lang w:eastAsia="fr-FR"/>
        </w:rPr>
        <w:t xml:space="preserve">1611-1675 : </w:t>
      </w:r>
      <w:r w:rsidRPr="00754556">
        <w:rPr>
          <w:rFonts w:ascii="Arial" w:hAnsi="Arial" w:cs="Arial"/>
          <w:color w:val="0070C0"/>
          <w:sz w:val="28"/>
          <w:szCs w:val="28"/>
          <w:lang w:eastAsia="fr-FR"/>
        </w:rPr>
        <w:t xml:space="preserve">N’oublions pas : </w:t>
      </w:r>
      <w:r w:rsidRPr="00754556">
        <w:rPr>
          <w:rFonts w:ascii="Arial" w:hAnsi="Arial" w:cs="Arial"/>
          <w:i/>
          <w:iCs/>
          <w:color w:val="0070C0"/>
          <w:sz w:val="28"/>
          <w:szCs w:val="28"/>
          <w:shd w:val="clear" w:color="auto" w:fill="FFFFFF"/>
          <w:lang w:eastAsia="fr-FR"/>
        </w:rPr>
        <w:t>Turenne (maréchal de France du roi Louis XIV, est considéré comme l’un des grands stratèges de son temps. On lui doit la conquête de l’Alsace par la France et aussi d’avoir « ravagé » le Palatinat voisin (1\3 de la population massacré)</w:t>
      </w:r>
    </w:p>
    <w:p w14:paraId="606AA3F4" w14:textId="77777777" w:rsidR="00754556" w:rsidRPr="00754556" w:rsidRDefault="00754556" w:rsidP="00754556">
      <w:pPr>
        <w:numPr>
          <w:ilvl w:val="0"/>
          <w:numId w:val="1"/>
        </w:numPr>
        <w:ind w:left="1068"/>
        <w:contextualSpacing/>
        <w:rPr>
          <w:rFonts w:ascii="Arial" w:hAnsi="Arial" w:cs="Arial"/>
          <w:color w:val="0070C0"/>
          <w:sz w:val="28"/>
          <w:szCs w:val="28"/>
          <w:lang w:eastAsia="fr-FR"/>
        </w:rPr>
      </w:pPr>
      <w:r w:rsidRPr="00754556">
        <w:rPr>
          <w:rFonts w:ascii="Arial" w:hAnsi="Arial" w:cs="Arial"/>
          <w:color w:val="0070C0"/>
          <w:sz w:val="28"/>
          <w:szCs w:val="28"/>
          <w:lang w:eastAsia="fr-FR"/>
        </w:rPr>
        <w:t>1618-1648 : Guerre de Trente Ans ;</w:t>
      </w:r>
    </w:p>
    <w:p w14:paraId="7620B316" w14:textId="77777777" w:rsidR="00754556" w:rsidRPr="00754556" w:rsidRDefault="00754556" w:rsidP="00754556">
      <w:pPr>
        <w:numPr>
          <w:ilvl w:val="0"/>
          <w:numId w:val="1"/>
        </w:numPr>
        <w:ind w:left="1068"/>
        <w:contextualSpacing/>
        <w:rPr>
          <w:rFonts w:ascii="Arial" w:hAnsi="Arial" w:cs="Arial"/>
          <w:color w:val="0070C0"/>
          <w:sz w:val="28"/>
          <w:szCs w:val="28"/>
          <w:lang w:eastAsia="fr-FR"/>
        </w:rPr>
      </w:pPr>
      <w:r w:rsidRPr="00754556">
        <w:rPr>
          <w:rFonts w:ascii="Arial" w:hAnsi="Arial" w:cs="Arial"/>
          <w:color w:val="0070C0"/>
          <w:sz w:val="28"/>
          <w:szCs w:val="28"/>
          <w:lang w:eastAsia="fr-FR"/>
        </w:rPr>
        <w:t>Je tairai la suite.</w:t>
      </w:r>
    </w:p>
    <w:p w14:paraId="5F833EF6" w14:textId="77777777" w:rsidR="00754556" w:rsidRPr="00754556" w:rsidRDefault="00754556" w:rsidP="00754556">
      <w:pPr>
        <w:numPr>
          <w:ilvl w:val="0"/>
          <w:numId w:val="1"/>
        </w:numPr>
        <w:ind w:left="1068"/>
        <w:contextualSpacing/>
        <w:rPr>
          <w:rFonts w:ascii="Arial" w:hAnsi="Arial" w:cs="Arial"/>
          <w:color w:val="0070C0"/>
          <w:sz w:val="28"/>
          <w:szCs w:val="28"/>
          <w:lang w:eastAsia="fr-FR"/>
        </w:rPr>
      </w:pPr>
      <w:r w:rsidRPr="00754556">
        <w:rPr>
          <w:rFonts w:ascii="Arial" w:hAnsi="Arial" w:cs="Arial"/>
          <w:color w:val="0070C0"/>
          <w:sz w:val="28"/>
          <w:szCs w:val="28"/>
          <w:lang w:eastAsia="fr-FR"/>
        </w:rPr>
        <w:t>1945 Libération puis</w:t>
      </w:r>
      <w:r w:rsidRPr="00754556">
        <w:rPr>
          <w:rFonts w:ascii="Arial" w:hAnsi="Arial" w:cs="Arial"/>
          <w:b/>
          <w:bCs/>
          <w:color w:val="0070C0"/>
          <w:sz w:val="28"/>
          <w:szCs w:val="28"/>
          <w:lang w:eastAsia="fr-FR"/>
        </w:rPr>
        <w:t xml:space="preserve"> 1949 </w:t>
      </w:r>
      <w:r w:rsidRPr="00754556">
        <w:rPr>
          <w:rFonts w:ascii="Arial" w:hAnsi="Arial" w:cs="Arial"/>
          <w:color w:val="0070C0"/>
          <w:sz w:val="28"/>
          <w:szCs w:val="28"/>
          <w:lang w:eastAsia="fr-FR"/>
        </w:rPr>
        <w:t>où Strasbourg siège Conseil de l’Europe + capitale :</w:t>
      </w:r>
    </w:p>
    <w:p w14:paraId="491359D4" w14:textId="77777777" w:rsidR="00754556" w:rsidRPr="00754556" w:rsidRDefault="00754556" w:rsidP="00754556">
      <w:pPr>
        <w:numPr>
          <w:ilvl w:val="0"/>
          <w:numId w:val="1"/>
        </w:numPr>
        <w:ind w:left="1068"/>
        <w:contextualSpacing/>
        <w:rPr>
          <w:rFonts w:ascii="Arial" w:hAnsi="Arial" w:cs="Arial"/>
          <w:color w:val="0070C0"/>
          <w:sz w:val="28"/>
          <w:szCs w:val="28"/>
          <w:lang w:eastAsia="fr-FR"/>
        </w:rPr>
      </w:pPr>
      <w:r w:rsidRPr="00754556">
        <w:rPr>
          <w:rFonts w:ascii="Arial" w:hAnsi="Arial" w:cs="Arial"/>
          <w:color w:val="0070C0"/>
          <w:sz w:val="28"/>
          <w:szCs w:val="28"/>
          <w:lang w:eastAsia="fr-FR"/>
        </w:rPr>
        <w:t>1997 – Traité d’Amsterdam : S</w:t>
      </w:r>
      <w:r w:rsidRPr="00754556">
        <w:rPr>
          <w:rFonts w:ascii="Arial" w:hAnsi="Arial" w:cs="Arial"/>
          <w:color w:val="0070C0"/>
          <w:sz w:val="28"/>
          <w:szCs w:val="28"/>
          <w:shd w:val="clear" w:color="auto" w:fill="FFFFFF"/>
          <w:lang w:eastAsia="fr-FR"/>
        </w:rPr>
        <w:t xml:space="preserve">trasbourg, Conseil Europe, Parlement Européen </w:t>
      </w:r>
    </w:p>
    <w:p w14:paraId="0669FA87" w14:textId="77777777" w:rsidR="00754556" w:rsidRPr="00754556" w:rsidRDefault="00754556" w:rsidP="00754556">
      <w:pPr>
        <w:numPr>
          <w:ilvl w:val="0"/>
          <w:numId w:val="1"/>
        </w:numPr>
        <w:ind w:left="1068"/>
        <w:contextualSpacing/>
        <w:rPr>
          <w:rFonts w:ascii="Arial" w:hAnsi="Arial" w:cs="Arial"/>
          <w:color w:val="0070C0"/>
          <w:sz w:val="28"/>
          <w:szCs w:val="28"/>
          <w:lang w:eastAsia="fr-FR"/>
        </w:rPr>
      </w:pPr>
    </w:p>
    <w:p w14:paraId="2ABCBEB9" w14:textId="77777777" w:rsidR="00754556" w:rsidRPr="00754556" w:rsidRDefault="00754556" w:rsidP="00754556">
      <w:pPr>
        <w:shd w:val="clear" w:color="auto" w:fill="FFFFFF"/>
        <w:ind w:firstLine="708"/>
        <w:rPr>
          <w:rFonts w:ascii="Arial" w:eastAsia="Times New Roman" w:hAnsi="Arial" w:cs="Arial"/>
          <w:b/>
          <w:bCs/>
          <w:color w:val="0070C0"/>
          <w:kern w:val="0"/>
          <w:sz w:val="28"/>
          <w:szCs w:val="28"/>
          <w:lang w:eastAsia="fr-FR"/>
          <w14:ligatures w14:val="none"/>
        </w:rPr>
      </w:pPr>
      <w:r w:rsidRPr="00754556">
        <w:rPr>
          <w:rFonts w:ascii="Arial" w:eastAsia="Times New Roman" w:hAnsi="Arial" w:cs="Arial"/>
          <w:b/>
          <w:bCs/>
          <w:color w:val="0070C0"/>
          <w:kern w:val="0"/>
          <w:sz w:val="28"/>
          <w:szCs w:val="28"/>
          <w:lang w:eastAsia="fr-FR"/>
          <w14:ligatures w14:val="none"/>
        </w:rPr>
        <w:t xml:space="preserve">22 – La trame et le drame de l’histoire de la vallée rhénane passe </w:t>
      </w:r>
    </w:p>
    <w:p w14:paraId="25ED8318" w14:textId="77777777" w:rsidR="00754556" w:rsidRPr="00754556" w:rsidRDefault="00754556" w:rsidP="00754556">
      <w:pPr>
        <w:shd w:val="clear" w:color="auto" w:fill="FFFFFF"/>
        <w:ind w:left="1416" w:firstLine="12"/>
        <w:rPr>
          <w:rFonts w:ascii="Arial" w:hAnsi="Arial" w:cs="Arial"/>
          <w:color w:val="0070C0"/>
          <w:sz w:val="28"/>
          <w:szCs w:val="28"/>
          <w:shd w:val="clear" w:color="auto" w:fill="FFFFFF"/>
          <w:lang w:eastAsia="fr-FR"/>
        </w:rPr>
      </w:pPr>
      <w:r w:rsidRPr="00754556">
        <w:rPr>
          <w:rFonts w:ascii="Arial" w:eastAsia="Times New Roman" w:hAnsi="Arial" w:cs="Arial"/>
          <w:color w:val="0070C0"/>
          <w:kern w:val="0"/>
          <w:sz w:val="28"/>
          <w:szCs w:val="28"/>
          <w:lang w:eastAsia="fr-FR"/>
          <w14:ligatures w14:val="none"/>
        </w:rPr>
        <w:t xml:space="preserve">Par des lignes qui sont fortifiées en période médiévales, confirmées en fortifications par Vauban-, Maginot et </w:t>
      </w:r>
      <w:r w:rsidRPr="00754556">
        <w:rPr>
          <w:rFonts w:ascii="Arial" w:hAnsi="Arial" w:cs="Arial"/>
          <w:color w:val="0070C0"/>
          <w:sz w:val="28"/>
          <w:szCs w:val="28"/>
          <w:shd w:val="clear" w:color="auto" w:fill="FFFFFF"/>
          <w:lang w:eastAsia="fr-FR"/>
        </w:rPr>
        <w:t>a </w:t>
      </w:r>
      <w:r w:rsidRPr="00754556">
        <w:rPr>
          <w:rFonts w:ascii="Arial" w:hAnsi="Arial" w:cs="Arial"/>
          <w:b/>
          <w:bCs/>
          <w:color w:val="0070C0"/>
          <w:sz w:val="28"/>
          <w:szCs w:val="28"/>
          <w:shd w:val="clear" w:color="auto" w:fill="FFFFFF"/>
          <w:lang w:eastAsia="fr-FR"/>
        </w:rPr>
        <w:t>ligne Siegfried</w:t>
      </w:r>
      <w:r w:rsidRPr="00754556">
        <w:rPr>
          <w:rFonts w:ascii="Arial" w:hAnsi="Arial" w:cs="Arial"/>
          <w:color w:val="0070C0"/>
          <w:sz w:val="28"/>
          <w:szCs w:val="28"/>
          <w:shd w:val="clear" w:color="auto" w:fill="FFFFFF"/>
          <w:lang w:eastAsia="fr-FR"/>
        </w:rPr>
        <w:t> d'origine (</w:t>
      </w:r>
      <w:r w:rsidRPr="00754556">
        <w:rPr>
          <w:rFonts w:ascii="Arial" w:hAnsi="Arial" w:cs="Arial"/>
          <w:i/>
          <w:iCs/>
          <w:color w:val="0070C0"/>
          <w:sz w:val="28"/>
          <w:szCs w:val="28"/>
          <w:shd w:val="clear" w:color="auto" w:fill="FFFFFF"/>
          <w:lang w:eastAsia="fr-FR"/>
        </w:rPr>
        <w:t>Siegfried-</w:t>
      </w:r>
      <w:proofErr w:type="spellStart"/>
      <w:r w:rsidRPr="00754556">
        <w:rPr>
          <w:rFonts w:ascii="Arial" w:hAnsi="Arial" w:cs="Arial"/>
          <w:i/>
          <w:iCs/>
          <w:color w:val="0070C0"/>
          <w:sz w:val="28"/>
          <w:szCs w:val="28"/>
          <w:shd w:val="clear" w:color="auto" w:fill="FFFFFF"/>
          <w:lang w:eastAsia="fr-FR"/>
        </w:rPr>
        <w:t>Stellung</w:t>
      </w:r>
      <w:proofErr w:type="spellEnd"/>
      <w:r w:rsidRPr="00754556">
        <w:rPr>
          <w:rFonts w:ascii="Arial" w:hAnsi="Arial" w:cs="Arial"/>
          <w:color w:val="0070C0"/>
          <w:sz w:val="28"/>
          <w:szCs w:val="28"/>
          <w:shd w:val="clear" w:color="auto" w:fill="FFFFFF"/>
          <w:lang w:eastAsia="fr-FR"/>
        </w:rPr>
        <w:t xml:space="preserve">) et </w:t>
      </w:r>
      <w:proofErr w:type="spellStart"/>
      <w:r w:rsidRPr="00754556">
        <w:rPr>
          <w:rFonts w:ascii="Arial" w:hAnsi="Arial" w:cs="Arial"/>
          <w:color w:val="0070C0"/>
          <w:sz w:val="28"/>
          <w:szCs w:val="28"/>
          <w:shd w:val="clear" w:color="auto" w:fill="FFFFFF"/>
          <w:lang w:eastAsia="fr-FR"/>
        </w:rPr>
        <w:t>Westwall</w:t>
      </w:r>
      <w:proofErr w:type="spellEnd"/>
      <w:r w:rsidRPr="00754556">
        <w:rPr>
          <w:rFonts w:ascii="Arial" w:hAnsi="Arial" w:cs="Arial"/>
          <w:color w:val="0070C0"/>
          <w:sz w:val="28"/>
          <w:szCs w:val="28"/>
          <w:shd w:val="clear" w:color="auto" w:fill="FFFFFF"/>
          <w:lang w:eastAsia="fr-FR"/>
        </w:rPr>
        <w:t xml:space="preserve"> avec bunker, casemates et les contrôles avec des douaniers armés. </w:t>
      </w:r>
    </w:p>
    <w:p w14:paraId="23CAF8ED" w14:textId="77777777" w:rsidR="00754556" w:rsidRPr="00754556" w:rsidRDefault="00754556" w:rsidP="00754556">
      <w:pPr>
        <w:shd w:val="clear" w:color="auto" w:fill="FFFFFF"/>
        <w:ind w:left="1416" w:firstLine="12"/>
        <w:rPr>
          <w:rFonts w:ascii="Arial" w:hAnsi="Arial" w:cs="Arial"/>
          <w:color w:val="0070C0"/>
          <w:sz w:val="28"/>
          <w:szCs w:val="28"/>
          <w:shd w:val="clear" w:color="auto" w:fill="FFFFFF"/>
          <w:lang w:eastAsia="fr-FR"/>
        </w:rPr>
      </w:pPr>
    </w:p>
    <w:p w14:paraId="3CBC6155" w14:textId="77777777" w:rsidR="00754556" w:rsidRPr="00754556" w:rsidRDefault="00754556" w:rsidP="00754556">
      <w:pPr>
        <w:shd w:val="clear" w:color="auto" w:fill="FFFFFF"/>
        <w:rPr>
          <w:rFonts w:ascii="Arial" w:eastAsia="Times New Roman" w:hAnsi="Arial" w:cs="Arial"/>
          <w:b/>
          <w:bCs/>
          <w:color w:val="0070C0"/>
          <w:kern w:val="0"/>
          <w:sz w:val="28"/>
          <w:szCs w:val="28"/>
          <w:lang w:eastAsia="fr-FR"/>
          <w14:ligatures w14:val="none"/>
        </w:rPr>
      </w:pPr>
      <w:r w:rsidRPr="00754556">
        <w:rPr>
          <w:rFonts w:ascii="Arial" w:hAnsi="Arial" w:cs="Arial"/>
          <w:color w:val="0070C0"/>
          <w:sz w:val="28"/>
          <w:szCs w:val="28"/>
          <w:shd w:val="clear" w:color="auto" w:fill="FFFFFF"/>
          <w:lang w:eastAsia="fr-FR"/>
        </w:rPr>
        <w:tab/>
      </w:r>
      <w:r w:rsidRPr="00754556">
        <w:rPr>
          <w:rFonts w:ascii="Arial" w:hAnsi="Arial" w:cs="Arial"/>
          <w:b/>
          <w:bCs/>
          <w:color w:val="0070C0"/>
          <w:sz w:val="28"/>
          <w:szCs w:val="28"/>
          <w:shd w:val="clear" w:color="auto" w:fill="FFFFFF"/>
          <w:lang w:eastAsia="fr-FR"/>
        </w:rPr>
        <w:t xml:space="preserve">23 –PAMINA se situe en « No ‘mans land » </w:t>
      </w:r>
      <w:r w:rsidRPr="00754556">
        <w:rPr>
          <w:rFonts w:ascii="Arial" w:eastAsia="Times New Roman" w:hAnsi="Arial" w:cs="Arial"/>
          <w:b/>
          <w:bCs/>
          <w:color w:val="0070C0"/>
          <w:kern w:val="0"/>
          <w:sz w:val="28"/>
          <w:szCs w:val="28"/>
          <w:lang w:eastAsia="fr-FR"/>
          <w14:ligatures w14:val="none"/>
        </w:rPr>
        <w:t xml:space="preserve">limite de 2 conceptions de démocratie : </w:t>
      </w:r>
    </w:p>
    <w:p w14:paraId="21EECD6D" w14:textId="77777777" w:rsidR="00754556" w:rsidRPr="00754556" w:rsidRDefault="00754556" w:rsidP="00754556">
      <w:pPr>
        <w:shd w:val="clear" w:color="auto" w:fill="FFFFFF"/>
        <w:ind w:firstLine="284"/>
        <w:rPr>
          <w:rFonts w:ascii="Arial" w:eastAsia="Times New Roman" w:hAnsi="Arial" w:cs="Arial"/>
          <w:i/>
          <w:iCs/>
          <w:color w:val="0070C0"/>
          <w:kern w:val="0"/>
          <w:sz w:val="28"/>
          <w:szCs w:val="28"/>
          <w:lang w:eastAsia="fr-FR"/>
          <w14:ligatures w14:val="none"/>
        </w:rPr>
      </w:pPr>
      <w:r w:rsidRPr="00754556">
        <w:rPr>
          <w:rFonts w:ascii="Arial" w:eastAsia="Times New Roman" w:hAnsi="Arial" w:cs="Arial"/>
          <w:b/>
          <w:bCs/>
          <w:color w:val="0070C0"/>
          <w:kern w:val="0"/>
          <w:sz w:val="28"/>
          <w:szCs w:val="28"/>
          <w:lang w:eastAsia="fr-FR"/>
          <w14:ligatures w14:val="none"/>
        </w:rPr>
        <w:lastRenderedPageBreak/>
        <w:tab/>
      </w:r>
      <w:r w:rsidRPr="00754556">
        <w:rPr>
          <w:rFonts w:ascii="Arial" w:eastAsia="Times New Roman" w:hAnsi="Arial" w:cs="Arial"/>
          <w:b/>
          <w:bCs/>
          <w:color w:val="0070C0"/>
          <w:kern w:val="0"/>
          <w:sz w:val="28"/>
          <w:szCs w:val="28"/>
          <w:lang w:eastAsia="fr-FR"/>
          <w14:ligatures w14:val="none"/>
        </w:rPr>
        <w:tab/>
        <w:t xml:space="preserve">- Gréco-hébraïque : </w:t>
      </w:r>
      <w:r w:rsidRPr="00754556">
        <w:rPr>
          <w:rFonts w:ascii="Arial" w:eastAsia="Times New Roman" w:hAnsi="Arial" w:cs="Arial"/>
          <w:i/>
          <w:iCs/>
          <w:color w:val="0070C0"/>
          <w:kern w:val="0"/>
          <w:sz w:val="28"/>
          <w:szCs w:val="28"/>
          <w:u w:val="dotted"/>
          <w:lang w:eastAsia="fr-FR"/>
          <w14:ligatures w14:val="none"/>
        </w:rPr>
        <w:t>Pays latins</w:t>
      </w:r>
      <w:r w:rsidRPr="00754556">
        <w:rPr>
          <w:rFonts w:ascii="Arial" w:eastAsia="Times New Roman" w:hAnsi="Arial" w:cs="Arial"/>
          <w:i/>
          <w:iCs/>
          <w:color w:val="0070C0"/>
          <w:kern w:val="0"/>
          <w:sz w:val="28"/>
          <w:szCs w:val="28"/>
          <w:lang w:eastAsia="fr-FR"/>
          <w14:ligatures w14:val="none"/>
        </w:rPr>
        <w:t xml:space="preserve"> </w:t>
      </w:r>
      <w:r w:rsidRPr="00754556">
        <w:rPr>
          <w:rFonts w:ascii="Arial" w:eastAsia="Times New Roman" w:hAnsi="Arial" w:cs="Arial"/>
          <w:i/>
          <w:iCs/>
          <w:color w:val="0070C0"/>
          <w:kern w:val="0"/>
          <w:sz w:val="28"/>
          <w:szCs w:val="28"/>
          <w:u w:val="thick"/>
          <w:lang w:eastAsia="fr-FR"/>
          <w14:ligatures w14:val="none"/>
        </w:rPr>
        <w:t>(conception verticale)</w:t>
      </w:r>
    </w:p>
    <w:p w14:paraId="614B9661" w14:textId="77777777" w:rsidR="00754556" w:rsidRPr="00754556" w:rsidRDefault="00754556" w:rsidP="00754556">
      <w:pPr>
        <w:shd w:val="clear" w:color="auto" w:fill="FFFFFF"/>
        <w:ind w:left="708" w:firstLine="708"/>
        <w:rPr>
          <w:rFonts w:ascii="Arial" w:eastAsia="Times New Roman" w:hAnsi="Arial" w:cs="Arial"/>
          <w:color w:val="0070C0"/>
          <w:kern w:val="0"/>
          <w:sz w:val="28"/>
          <w:szCs w:val="28"/>
          <w:lang w:eastAsia="fr-FR"/>
          <w14:ligatures w14:val="none"/>
        </w:rPr>
      </w:pPr>
      <w:r w:rsidRPr="00754556">
        <w:rPr>
          <w:rFonts w:ascii="Arial" w:eastAsia="Times New Roman" w:hAnsi="Arial" w:cs="Arial"/>
          <w:color w:val="0070C0"/>
          <w:kern w:val="0"/>
          <w:sz w:val="28"/>
          <w:szCs w:val="28"/>
          <w:lang w:eastAsia="fr-FR"/>
          <w14:ligatures w14:val="none"/>
        </w:rPr>
        <w:t>Une enceinte</w:t>
      </w:r>
      <w:r w:rsidRPr="00754556">
        <w:rPr>
          <w:rFonts w:ascii="Arial" w:eastAsia="Times New Roman" w:hAnsi="Arial" w:cs="Arial"/>
          <w:b/>
          <w:bCs/>
          <w:color w:val="0070C0"/>
          <w:kern w:val="0"/>
          <w:sz w:val="28"/>
          <w:szCs w:val="28"/>
          <w:lang w:eastAsia="fr-FR"/>
          <w14:ligatures w14:val="none"/>
        </w:rPr>
        <w:t xml:space="preserve"> </w:t>
      </w:r>
      <w:r w:rsidRPr="00754556">
        <w:rPr>
          <w:rFonts w:ascii="Arial" w:eastAsia="Times New Roman" w:hAnsi="Arial" w:cs="Arial"/>
          <w:color w:val="0070C0"/>
          <w:kern w:val="0"/>
          <w:sz w:val="28"/>
          <w:szCs w:val="28"/>
          <w:lang w:eastAsia="fr-FR"/>
          <w14:ligatures w14:val="none"/>
        </w:rPr>
        <w:t>« un pour tous, tous pour un » « une souveraineté - nation » de type</w:t>
      </w:r>
      <w:proofErr w:type="gramStart"/>
      <w:r w:rsidRPr="00754556">
        <w:rPr>
          <w:rFonts w:ascii="Arial" w:eastAsia="Times New Roman" w:hAnsi="Arial" w:cs="Arial"/>
          <w:color w:val="0070C0"/>
          <w:kern w:val="0"/>
          <w:sz w:val="28"/>
          <w:szCs w:val="28"/>
          <w:lang w:eastAsia="fr-FR"/>
          <w14:ligatures w14:val="none"/>
        </w:rPr>
        <w:t> :Jérusalem</w:t>
      </w:r>
      <w:proofErr w:type="gramEnd"/>
      <w:r w:rsidRPr="00754556">
        <w:rPr>
          <w:rFonts w:ascii="Arial" w:eastAsia="Times New Roman" w:hAnsi="Arial" w:cs="Arial"/>
          <w:color w:val="0070C0"/>
          <w:kern w:val="0"/>
          <w:sz w:val="28"/>
          <w:szCs w:val="28"/>
          <w:lang w:eastAsia="fr-FR"/>
          <w14:ligatures w14:val="none"/>
        </w:rPr>
        <w:t xml:space="preserve">, Troie, Athènes Rome, Carcassonne ; </w:t>
      </w:r>
    </w:p>
    <w:p w14:paraId="2BD4E187" w14:textId="77777777" w:rsidR="00754556" w:rsidRPr="00754556" w:rsidRDefault="00754556" w:rsidP="00754556">
      <w:pPr>
        <w:shd w:val="clear" w:color="auto" w:fill="FFFFFF"/>
        <w:ind w:left="1416"/>
        <w:rPr>
          <w:rFonts w:ascii="Arial" w:eastAsia="Times New Roman" w:hAnsi="Arial" w:cs="Arial"/>
          <w:color w:val="0070C0"/>
          <w:kern w:val="0"/>
          <w:sz w:val="28"/>
          <w:szCs w:val="28"/>
          <w:lang w:eastAsia="fr-FR"/>
          <w14:ligatures w14:val="none"/>
        </w:rPr>
      </w:pPr>
      <w:r w:rsidRPr="00754556">
        <w:rPr>
          <w:rFonts w:ascii="Arial" w:eastAsia="Times New Roman" w:hAnsi="Arial" w:cs="Arial"/>
          <w:color w:val="0070C0"/>
          <w:kern w:val="0"/>
          <w:sz w:val="28"/>
          <w:szCs w:val="28"/>
          <w:lang w:eastAsia="fr-FR"/>
          <w14:ligatures w14:val="none"/>
        </w:rPr>
        <w:t>Empire romain France-Vauban, France Maginot</w:t>
      </w:r>
    </w:p>
    <w:p w14:paraId="20DCCD2A" w14:textId="77777777" w:rsidR="00754556" w:rsidRPr="00754556" w:rsidRDefault="00754556" w:rsidP="00754556">
      <w:pPr>
        <w:shd w:val="clear" w:color="auto" w:fill="FFFFFF"/>
        <w:ind w:left="284" w:firstLine="708"/>
        <w:rPr>
          <w:rFonts w:ascii="Arial" w:eastAsia="Times New Roman" w:hAnsi="Arial" w:cs="Arial"/>
          <w:color w:val="0070C0"/>
          <w:kern w:val="0"/>
          <w:sz w:val="28"/>
          <w:szCs w:val="28"/>
          <w:u w:val="dotted"/>
          <w:lang w:eastAsia="fr-FR"/>
          <w14:ligatures w14:val="none"/>
        </w:rPr>
      </w:pPr>
      <w:r w:rsidRPr="00754556">
        <w:rPr>
          <w:rFonts w:ascii="Arial" w:eastAsia="Times New Roman" w:hAnsi="Arial" w:cs="Arial"/>
          <w:color w:val="0070C0"/>
          <w:kern w:val="0"/>
          <w:sz w:val="28"/>
          <w:szCs w:val="28"/>
          <w:lang w:eastAsia="fr-FR"/>
          <w14:ligatures w14:val="none"/>
        </w:rPr>
        <w:t xml:space="preserve"> Une mission principale et des ministères fonction d’une vocation dans</w:t>
      </w:r>
      <w:r w:rsidRPr="00754556">
        <w:rPr>
          <w:rFonts w:ascii="Arial" w:eastAsia="Times New Roman" w:hAnsi="Arial" w:cs="Arial"/>
          <w:color w:val="0070C0"/>
          <w:kern w:val="0"/>
          <w:sz w:val="28"/>
          <w:szCs w:val="28"/>
          <w:u w:val="dotted"/>
          <w:lang w:eastAsia="fr-FR"/>
          <w14:ligatures w14:val="none"/>
        </w:rPr>
        <w:t xml:space="preserve"> un intérêt commun. </w:t>
      </w:r>
    </w:p>
    <w:p w14:paraId="51B784EC" w14:textId="77777777" w:rsidR="00754556" w:rsidRPr="00754556" w:rsidRDefault="00754556" w:rsidP="00754556">
      <w:pPr>
        <w:numPr>
          <w:ilvl w:val="0"/>
          <w:numId w:val="2"/>
        </w:numPr>
        <w:shd w:val="clear" w:color="auto" w:fill="FFFFFF"/>
        <w:contextualSpacing/>
        <w:rPr>
          <w:rFonts w:ascii="Arial" w:eastAsia="Times New Roman" w:hAnsi="Arial" w:cs="Arial"/>
          <w:color w:val="0070C0"/>
          <w:kern w:val="0"/>
          <w:sz w:val="28"/>
          <w:szCs w:val="28"/>
          <w:lang w:eastAsia="fr-FR"/>
          <w14:ligatures w14:val="none"/>
        </w:rPr>
      </w:pPr>
      <w:r w:rsidRPr="00754556">
        <w:rPr>
          <w:rFonts w:ascii="Arial" w:eastAsia="Times New Roman" w:hAnsi="Arial" w:cs="Arial"/>
          <w:b/>
          <w:bCs/>
          <w:color w:val="0070C0"/>
          <w:kern w:val="0"/>
          <w:sz w:val="28"/>
          <w:szCs w:val="28"/>
          <w:lang w:eastAsia="fr-FR"/>
          <w14:ligatures w14:val="none"/>
        </w:rPr>
        <w:t xml:space="preserve">Celtique ou fédérale : </w:t>
      </w:r>
      <w:r w:rsidRPr="00754556">
        <w:rPr>
          <w:rFonts w:ascii="Arial" w:eastAsia="Times New Roman" w:hAnsi="Arial" w:cs="Arial"/>
          <w:i/>
          <w:iCs/>
          <w:color w:val="0070C0"/>
          <w:kern w:val="0"/>
          <w:sz w:val="28"/>
          <w:szCs w:val="28"/>
          <w:lang w:eastAsia="fr-FR"/>
          <w14:ligatures w14:val="none"/>
        </w:rPr>
        <w:t xml:space="preserve">Région anglo-saxonne, </w:t>
      </w:r>
      <w:r w:rsidRPr="00754556">
        <w:rPr>
          <w:rFonts w:ascii="Arial" w:eastAsia="Times New Roman" w:hAnsi="Arial" w:cs="Arial"/>
          <w:i/>
          <w:iCs/>
          <w:color w:val="0070C0"/>
          <w:kern w:val="0"/>
          <w:sz w:val="28"/>
          <w:szCs w:val="28"/>
          <w:u w:val="thick"/>
          <w:lang w:eastAsia="fr-FR"/>
          <w14:ligatures w14:val="none"/>
        </w:rPr>
        <w:t>Conception horizontale</w:t>
      </w:r>
      <w:r w:rsidRPr="00754556">
        <w:rPr>
          <w:rFonts w:ascii="Arial" w:eastAsia="Times New Roman" w:hAnsi="Arial" w:cs="Arial"/>
          <w:i/>
          <w:iCs/>
          <w:color w:val="0070C0"/>
          <w:kern w:val="0"/>
          <w:sz w:val="28"/>
          <w:szCs w:val="28"/>
          <w:lang w:eastAsia="fr-FR"/>
          <w14:ligatures w14:val="none"/>
        </w:rPr>
        <w:t xml:space="preserve">  </w:t>
      </w:r>
    </w:p>
    <w:p w14:paraId="08732236" w14:textId="77777777" w:rsidR="00754556" w:rsidRPr="00754556" w:rsidRDefault="00754556" w:rsidP="00754556">
      <w:pPr>
        <w:shd w:val="clear" w:color="auto" w:fill="FFFFFF"/>
        <w:ind w:left="1428"/>
        <w:rPr>
          <w:rFonts w:ascii="Arial" w:eastAsia="Times New Roman" w:hAnsi="Arial" w:cs="Arial"/>
          <w:color w:val="0070C0"/>
          <w:kern w:val="0"/>
          <w:sz w:val="28"/>
          <w:szCs w:val="28"/>
          <w:lang w:eastAsia="fr-FR"/>
          <w14:ligatures w14:val="none"/>
        </w:rPr>
      </w:pPr>
      <w:r w:rsidRPr="00754556">
        <w:rPr>
          <w:rFonts w:ascii="Arial" w:eastAsia="Times New Roman" w:hAnsi="Arial" w:cs="Arial"/>
          <w:color w:val="0070C0"/>
          <w:kern w:val="0"/>
          <w:sz w:val="28"/>
          <w:szCs w:val="28"/>
          <w:lang w:eastAsia="fr-FR"/>
          <w14:ligatures w14:val="none"/>
        </w:rPr>
        <w:t xml:space="preserve"> Regroupement politique selon intérêts.</w:t>
      </w:r>
      <w:r w:rsidRPr="00754556">
        <w:rPr>
          <w:rFonts w:ascii="Arial" w:eastAsia="Times New Roman" w:hAnsi="Arial" w:cs="Arial"/>
          <w:i/>
          <w:iCs/>
          <w:color w:val="0070C0"/>
          <w:kern w:val="0"/>
          <w:sz w:val="28"/>
          <w:szCs w:val="28"/>
          <w:lang w:eastAsia="fr-FR"/>
          <w14:ligatures w14:val="none"/>
        </w:rPr>
        <w:t xml:space="preserve"> </w:t>
      </w:r>
    </w:p>
    <w:p w14:paraId="43F4283D" w14:textId="77777777" w:rsidR="00754556" w:rsidRPr="00754556" w:rsidRDefault="00754556" w:rsidP="00754556">
      <w:pPr>
        <w:shd w:val="clear" w:color="auto" w:fill="FFFFFF"/>
        <w:ind w:left="708" w:firstLine="708"/>
        <w:rPr>
          <w:rFonts w:ascii="Arial" w:eastAsia="Times New Roman" w:hAnsi="Arial" w:cs="Arial"/>
          <w:color w:val="0070C0"/>
          <w:kern w:val="0"/>
          <w:sz w:val="28"/>
          <w:szCs w:val="28"/>
          <w:lang w:eastAsia="fr-FR"/>
          <w14:ligatures w14:val="none"/>
        </w:rPr>
      </w:pPr>
      <w:r w:rsidRPr="00754556">
        <w:rPr>
          <w:rFonts w:ascii="Arial" w:eastAsia="Times New Roman" w:hAnsi="Arial" w:cs="Arial"/>
          <w:i/>
          <w:iCs/>
          <w:color w:val="0070C0"/>
          <w:kern w:val="0"/>
          <w:sz w:val="28"/>
          <w:szCs w:val="28"/>
          <w:lang w:eastAsia="fr-FR"/>
          <w14:ligatures w14:val="none"/>
        </w:rPr>
        <w:t>N ‘oublions pas</w:t>
      </w:r>
      <w:r w:rsidRPr="00754556">
        <w:rPr>
          <w:rFonts w:ascii="Arial" w:eastAsia="Times New Roman" w:hAnsi="Arial" w:cs="Arial"/>
          <w:b/>
          <w:bCs/>
          <w:color w:val="0070C0"/>
          <w:kern w:val="0"/>
          <w:sz w:val="28"/>
          <w:szCs w:val="28"/>
          <w:lang w:eastAsia="fr-FR"/>
          <w14:ligatures w14:val="none"/>
        </w:rPr>
        <w:t xml:space="preserve"> le </w:t>
      </w:r>
      <w:r w:rsidRPr="00754556">
        <w:rPr>
          <w:rFonts w:ascii="Arial" w:eastAsia="Times New Roman" w:hAnsi="Arial" w:cs="Arial"/>
          <w:color w:val="0070C0"/>
          <w:kern w:val="0"/>
          <w:sz w:val="28"/>
          <w:szCs w:val="28"/>
          <w:lang w:eastAsia="fr-FR"/>
          <w14:ligatures w14:val="none"/>
        </w:rPr>
        <w:t>« </w:t>
      </w:r>
      <w:r w:rsidRPr="00754556">
        <w:rPr>
          <w:rFonts w:ascii="Arial" w:eastAsia="Times New Roman" w:hAnsi="Arial" w:cs="Arial"/>
          <w:b/>
          <w:bCs/>
          <w:color w:val="0070C0"/>
          <w:kern w:val="0"/>
          <w:sz w:val="28"/>
          <w:szCs w:val="28"/>
          <w:lang w:eastAsia="fr-FR"/>
          <w14:ligatures w14:val="none"/>
        </w:rPr>
        <w:t>Saint Empire Germanique avec ses 533 territoires,</w:t>
      </w:r>
      <w:r w:rsidRPr="00754556">
        <w:rPr>
          <w:rFonts w:ascii="Arial" w:eastAsia="Times New Roman" w:hAnsi="Arial" w:cs="Arial"/>
          <w:color w:val="0070C0"/>
          <w:kern w:val="0"/>
          <w:sz w:val="28"/>
          <w:szCs w:val="28"/>
          <w:lang w:eastAsia="fr-FR"/>
          <w14:ligatures w14:val="none"/>
        </w:rPr>
        <w:t xml:space="preserve"> provinces, châteaux, villes, abbayes. Ainsi, depuis la période médiévale le monde anglo-saxon reste assujetti aux : « Missions réparties et compartimentées »   Territorialement </w:t>
      </w:r>
    </w:p>
    <w:p w14:paraId="08B895F6" w14:textId="77777777" w:rsidR="00754556" w:rsidRPr="00754556" w:rsidRDefault="00754556" w:rsidP="00754556">
      <w:pPr>
        <w:shd w:val="clear" w:color="auto" w:fill="FFFFFF"/>
        <w:ind w:left="708" w:firstLine="708"/>
        <w:rPr>
          <w:rFonts w:ascii="Arial" w:eastAsia="Times New Roman" w:hAnsi="Arial" w:cs="Arial"/>
          <w:color w:val="0070C0"/>
          <w:kern w:val="0"/>
          <w:sz w:val="28"/>
          <w:szCs w:val="28"/>
          <w:lang w:eastAsia="fr-FR"/>
          <w14:ligatures w14:val="none"/>
        </w:rPr>
      </w:pPr>
    </w:p>
    <w:p w14:paraId="2C5DC421" w14:textId="77777777" w:rsidR="00754556" w:rsidRPr="00754556" w:rsidRDefault="00754556" w:rsidP="00754556">
      <w:pPr>
        <w:shd w:val="clear" w:color="auto" w:fill="FFFFFF"/>
        <w:rPr>
          <w:rFonts w:ascii="Arial" w:hAnsi="Arial" w:cs="Arial"/>
          <w:b/>
          <w:bCs/>
          <w:color w:val="0070C0"/>
          <w:kern w:val="0"/>
          <w:sz w:val="28"/>
          <w:szCs w:val="28"/>
          <w:lang w:eastAsia="fr-FR"/>
        </w:rPr>
      </w:pPr>
      <w:r w:rsidRPr="00754556">
        <w:rPr>
          <w:rFonts w:ascii="Arial" w:eastAsia="Times New Roman" w:hAnsi="Arial" w:cs="Arial"/>
          <w:color w:val="0070C0"/>
          <w:kern w:val="0"/>
          <w:sz w:val="28"/>
          <w:szCs w:val="28"/>
          <w:lang w:eastAsia="fr-FR"/>
          <w14:ligatures w14:val="none"/>
        </w:rPr>
        <w:t xml:space="preserve">3 – Ce mois de mai nous fêtons </w:t>
      </w:r>
      <w:r w:rsidRPr="00754556">
        <w:rPr>
          <w:rFonts w:ascii="Arial" w:hAnsi="Arial" w:cs="Arial"/>
          <w:b/>
          <w:bCs/>
          <w:color w:val="0070C0"/>
          <w:kern w:val="0"/>
          <w:sz w:val="28"/>
          <w:szCs w:val="28"/>
          <w:lang w:eastAsia="fr-FR"/>
        </w:rPr>
        <w:t xml:space="preserve">Victoire / Europe / Ascension : des fêtes liées ? </w:t>
      </w:r>
    </w:p>
    <w:p w14:paraId="2439DD96" w14:textId="77777777" w:rsidR="00754556" w:rsidRPr="00754556" w:rsidRDefault="00754556" w:rsidP="00754556">
      <w:pPr>
        <w:shd w:val="clear" w:color="auto" w:fill="FFFFFF"/>
        <w:rPr>
          <w:rFonts w:ascii="Arial" w:eastAsia="Times New Roman" w:hAnsi="Arial" w:cs="Arial"/>
          <w:i/>
          <w:iCs/>
          <w:color w:val="0070C0"/>
          <w:kern w:val="0"/>
          <w:sz w:val="28"/>
          <w:szCs w:val="28"/>
          <w:lang w:eastAsia="fr-FR"/>
          <w14:ligatures w14:val="none"/>
        </w:rPr>
      </w:pPr>
      <w:r w:rsidRPr="00754556">
        <w:rPr>
          <w:rFonts w:ascii="Arial" w:hAnsi="Arial" w:cs="Arial"/>
          <w:b/>
          <w:bCs/>
          <w:color w:val="0070C0"/>
          <w:kern w:val="0"/>
          <w:sz w:val="28"/>
          <w:szCs w:val="28"/>
          <w:lang w:eastAsia="fr-FR"/>
        </w:rPr>
        <w:t xml:space="preserve"> - Arme au pied ?</w:t>
      </w:r>
    </w:p>
    <w:p w14:paraId="5AF694CA" w14:textId="77777777" w:rsidR="00754556" w:rsidRPr="00754556" w:rsidRDefault="00754556" w:rsidP="00754556">
      <w:pPr>
        <w:jc w:val="both"/>
        <w:rPr>
          <w:rFonts w:ascii="Arial" w:eastAsia="Times New Roman" w:hAnsi="Arial" w:cs="Arial"/>
          <w:color w:val="0070C0"/>
          <w:kern w:val="0"/>
          <w:sz w:val="28"/>
          <w:szCs w:val="28"/>
          <w:lang w:eastAsia="fr-FR"/>
          <w14:ligatures w14:val="none"/>
        </w:rPr>
      </w:pPr>
    </w:p>
    <w:p w14:paraId="40B6E64B" w14:textId="77777777" w:rsidR="00754556" w:rsidRPr="00754556" w:rsidRDefault="00754556" w:rsidP="00754556">
      <w:pPr>
        <w:jc w:val="both"/>
        <w:rPr>
          <w:rFonts w:ascii="Arial" w:eastAsia="Times New Roman" w:hAnsi="Arial" w:cs="Arial"/>
          <w:color w:val="0070C0"/>
          <w:kern w:val="0"/>
          <w:sz w:val="28"/>
          <w:szCs w:val="28"/>
          <w:lang w:eastAsia="fr-FR"/>
          <w14:ligatures w14:val="none"/>
        </w:rPr>
      </w:pPr>
      <w:r w:rsidRPr="00754556">
        <w:rPr>
          <w:rFonts w:ascii="Arial" w:eastAsia="Times New Roman" w:hAnsi="Arial" w:cs="Arial"/>
          <w:color w:val="0070C0"/>
          <w:kern w:val="0"/>
          <w:sz w:val="28"/>
          <w:szCs w:val="28"/>
          <w:shd w:val="clear" w:color="auto" w:fill="FFFFFF"/>
          <w:lang w:eastAsia="fr-FR"/>
          <w14:ligatures w14:val="none"/>
        </w:rPr>
        <w:t>Nous vivons des journées, des lendemains de guerres, de batailles gigantesques au niveau mondial ou local. Pourtant, elles demeurent en de nombreuses parties du monde. Pâques, la Victoire, l’Europe Unie, l’Ascension : ces fêtes ne nous rappellent-elles pas tout aboutissement à une recherche de la Liberté, pour s’élever avant de connaître les chemins de Vie, en Vérité avec l’Esprit. </w:t>
      </w:r>
      <w:proofErr w:type="spellStart"/>
      <w:r w:rsidRPr="00754556">
        <w:rPr>
          <w:rFonts w:ascii="Arial" w:eastAsia="Times New Roman" w:hAnsi="Arial" w:cs="Arial"/>
          <w:color w:val="0070C0"/>
          <w:kern w:val="0"/>
          <w:sz w:val="28"/>
          <w:szCs w:val="28"/>
          <w:shd w:val="clear" w:color="auto" w:fill="FFFFFF"/>
          <w:lang w:eastAsia="fr-FR"/>
          <w14:ligatures w14:val="none"/>
        </w:rPr>
        <w:t>A</w:t>
      </w:r>
      <w:proofErr w:type="spellEnd"/>
      <w:r w:rsidRPr="00754556">
        <w:rPr>
          <w:rFonts w:ascii="Arial" w:eastAsia="Times New Roman" w:hAnsi="Arial" w:cs="Arial"/>
          <w:color w:val="0070C0"/>
          <w:kern w:val="0"/>
          <w:sz w:val="28"/>
          <w:szCs w:val="28"/>
          <w:shd w:val="clear" w:color="auto" w:fill="FFFFFF"/>
          <w:lang w:eastAsia="fr-FR"/>
          <w14:ligatures w14:val="none"/>
        </w:rPr>
        <w:t xml:space="preserve"> la fin de tous ces combats, de tous les concours ou guerres, offensives, contre-offensives, quand on se retrouve à nouveau « l’arme au pied », tout revient à une question de cap. Toute armistice, par le passé, a permis une remise en question voire une reprise en main des forces. Celles-ci ne peuvent crier « Victoire" que quand le chant de la Liberté est entonné : l’esprit peut régner. La Victoire est un jugement pour dire à un instant, une forme de domination sur un ou des vices personnels ou sociétaux.  Depuis Nabuchodonosor, tous les "cœurs des esclaves » crient cette bataille et se trouvent désemparés, « regardent le ciel » pour trouver une réponse. </w:t>
      </w:r>
    </w:p>
    <w:p w14:paraId="43ADAE14" w14:textId="77777777" w:rsidR="00754556" w:rsidRPr="00754556" w:rsidRDefault="00754556" w:rsidP="00754556">
      <w:pPr>
        <w:jc w:val="both"/>
        <w:rPr>
          <w:rFonts w:ascii="Arial" w:eastAsia="Times New Roman" w:hAnsi="Arial" w:cs="Arial"/>
          <w:color w:val="0070C0"/>
          <w:kern w:val="0"/>
          <w:sz w:val="28"/>
          <w:szCs w:val="28"/>
          <w:lang w:eastAsia="fr-FR"/>
          <w14:ligatures w14:val="none"/>
        </w:rPr>
      </w:pPr>
    </w:p>
    <w:p w14:paraId="78FBFF24" w14:textId="77777777" w:rsidR="00754556" w:rsidRPr="00754556" w:rsidRDefault="00754556" w:rsidP="00754556">
      <w:pPr>
        <w:jc w:val="both"/>
        <w:rPr>
          <w:rFonts w:ascii="Arial" w:eastAsia="Times New Roman" w:hAnsi="Arial" w:cs="Arial"/>
          <w:color w:val="0070C0"/>
          <w:kern w:val="0"/>
          <w:sz w:val="28"/>
          <w:szCs w:val="28"/>
          <w:shd w:val="clear" w:color="auto" w:fill="FFFFFF"/>
          <w:lang w:eastAsia="fr-FR"/>
          <w14:ligatures w14:val="none"/>
        </w:rPr>
      </w:pPr>
      <w:r w:rsidRPr="00754556">
        <w:rPr>
          <w:rFonts w:ascii="Arial" w:eastAsia="Times New Roman" w:hAnsi="Arial" w:cs="Arial"/>
          <w:color w:val="0070C0"/>
          <w:kern w:val="0"/>
          <w:sz w:val="28"/>
          <w:szCs w:val="28"/>
          <w:shd w:val="clear" w:color="auto" w:fill="FFFFFF"/>
          <w:lang w:eastAsia="fr-FR"/>
          <w14:ligatures w14:val="none"/>
        </w:rPr>
        <w:t xml:space="preserve">Notre Europe ressemble à un lotissement dans lequel les demeures de chacune des États sont construites. Des normes communes ont été édictées, des échanges commerciaux et de recherche en tous domaines sont là, des groupes multinationaux et internationaux gèrent les cours et les communications. Avec des banques, les intérêts communs, les fluides, passent à tous les étages. Même l’écologie est intégrée et entre dans ce champ relationnel ouvert vers d’autres lotissements : Union Européenne et d’autres empires U.S.A., d’Inde de Chine et d’ailleurs. Les murs de clôture s’érigent pour rendre la vie encore plus belle. </w:t>
      </w:r>
    </w:p>
    <w:p w14:paraId="76780C06" w14:textId="77777777" w:rsidR="00754556" w:rsidRPr="00754556" w:rsidRDefault="00754556" w:rsidP="00754556">
      <w:pPr>
        <w:jc w:val="both"/>
        <w:rPr>
          <w:rFonts w:ascii="Arial" w:eastAsia="Times New Roman" w:hAnsi="Arial" w:cs="Arial"/>
          <w:color w:val="0070C0"/>
          <w:kern w:val="0"/>
          <w:sz w:val="28"/>
          <w:szCs w:val="28"/>
          <w:shd w:val="clear" w:color="auto" w:fill="FFFFFF"/>
          <w:lang w:eastAsia="fr-FR"/>
          <w14:ligatures w14:val="none"/>
        </w:rPr>
      </w:pPr>
    </w:p>
    <w:p w14:paraId="76723D6F" w14:textId="77777777" w:rsidR="00754556" w:rsidRPr="00754556" w:rsidRDefault="00754556" w:rsidP="00754556">
      <w:pPr>
        <w:jc w:val="both"/>
        <w:rPr>
          <w:rFonts w:ascii="Arial" w:eastAsia="Times New Roman" w:hAnsi="Arial" w:cs="Arial"/>
          <w:color w:val="0070C0"/>
          <w:kern w:val="0"/>
          <w:sz w:val="28"/>
          <w:szCs w:val="28"/>
          <w:shd w:val="clear" w:color="auto" w:fill="FFFFFF"/>
          <w:lang w:eastAsia="fr-FR"/>
          <w14:ligatures w14:val="none"/>
        </w:rPr>
      </w:pPr>
      <w:r w:rsidRPr="00754556">
        <w:rPr>
          <w:rFonts w:ascii="Arial" w:eastAsia="Times New Roman" w:hAnsi="Arial" w:cs="Arial"/>
          <w:color w:val="0070C0"/>
          <w:kern w:val="0"/>
          <w:sz w:val="28"/>
          <w:szCs w:val="28"/>
          <w:shd w:val="clear" w:color="auto" w:fill="FFFFFF"/>
          <w:lang w:eastAsia="fr-FR"/>
          <w14:ligatures w14:val="none"/>
        </w:rPr>
        <w:t>Pourtant, les visages des peuples se crispent, le sourire disparait. Tous, nous avons conscience des difficultés entre la France et l’Allemagne. Certes ! mais : « la question se pose : que faire ? Quoi entreprendre ? Quel sens et comment ? Des forces travaillent : ce quid d’un ennemi potentiel, comment le déterminer ?  Le connaître ? il se révèlera par des ombres, des maladies, des vices, des manigances à moyen long terme. La manière d’opérer est connue : « mouiller » et faire « rouiller » ou « piéger » pour désorganiser tant au niveau individuel, sociétal ou pire, au niveau personnel et communautaire. Cette façon et manière d'agir affectent tout un chacun, chaque en son état qu’il soit de de citoyen actif, retraité, d'entité associative comme la nôtre ou pire, de politique.</w:t>
      </w:r>
    </w:p>
    <w:p w14:paraId="17ABC3E3" w14:textId="77777777" w:rsidR="00754556" w:rsidRPr="00754556" w:rsidRDefault="00754556" w:rsidP="00754556">
      <w:pPr>
        <w:jc w:val="both"/>
        <w:rPr>
          <w:rFonts w:ascii="Arial" w:eastAsia="Times New Roman" w:hAnsi="Arial" w:cs="Arial"/>
          <w:color w:val="0070C0"/>
          <w:kern w:val="0"/>
          <w:sz w:val="28"/>
          <w:szCs w:val="28"/>
          <w:lang w:eastAsia="fr-FR"/>
          <w14:ligatures w14:val="none"/>
        </w:rPr>
      </w:pPr>
    </w:p>
    <w:p w14:paraId="338698FB" w14:textId="77777777" w:rsidR="00754556" w:rsidRPr="00754556" w:rsidRDefault="00754556" w:rsidP="00754556">
      <w:pPr>
        <w:jc w:val="both"/>
        <w:rPr>
          <w:rFonts w:ascii="Arial" w:eastAsia="Times New Roman" w:hAnsi="Arial" w:cs="Arial"/>
          <w:color w:val="0070C0"/>
          <w:kern w:val="0"/>
          <w:sz w:val="28"/>
          <w:szCs w:val="28"/>
          <w:shd w:val="clear" w:color="auto" w:fill="FFFFFF"/>
          <w:lang w:eastAsia="fr-FR"/>
          <w14:ligatures w14:val="none"/>
        </w:rPr>
      </w:pPr>
      <w:proofErr w:type="spellStart"/>
      <w:r w:rsidRPr="00754556">
        <w:rPr>
          <w:rFonts w:ascii="Arial" w:eastAsia="Times New Roman" w:hAnsi="Arial" w:cs="Arial"/>
          <w:color w:val="0070C0"/>
          <w:kern w:val="0"/>
          <w:sz w:val="28"/>
          <w:szCs w:val="28"/>
          <w:shd w:val="clear" w:color="auto" w:fill="FFFFFF"/>
          <w:lang w:eastAsia="fr-FR"/>
          <w14:ligatures w14:val="none"/>
        </w:rPr>
        <w:t>A</w:t>
      </w:r>
      <w:proofErr w:type="spellEnd"/>
      <w:r w:rsidRPr="00754556">
        <w:rPr>
          <w:rFonts w:ascii="Arial" w:eastAsia="Times New Roman" w:hAnsi="Arial" w:cs="Arial"/>
          <w:color w:val="0070C0"/>
          <w:kern w:val="0"/>
          <w:sz w:val="28"/>
          <w:szCs w:val="28"/>
          <w:shd w:val="clear" w:color="auto" w:fill="FFFFFF"/>
          <w:lang w:eastAsia="fr-FR"/>
          <w14:ligatures w14:val="none"/>
        </w:rPr>
        <w:t xml:space="preserve"> chaque fois, la question de la Vérité se pose, la confrontation de sa perception et de son retentissement cisèle le visage, façonne l’homme, cet éternel Adam dans sa tour de Babel La question est : «</w:t>
      </w:r>
      <w:r w:rsidRPr="00754556">
        <w:rPr>
          <w:rFonts w:ascii="Arial" w:eastAsia="Times New Roman" w:hAnsi="Arial" w:cs="Arial"/>
          <w:i/>
          <w:iCs/>
          <w:color w:val="0070C0"/>
          <w:kern w:val="0"/>
          <w:sz w:val="28"/>
          <w:szCs w:val="28"/>
          <w:shd w:val="clear" w:color="auto" w:fill="FFFFFF"/>
          <w:lang w:eastAsia="fr-FR"/>
          <w14:ligatures w14:val="none"/>
        </w:rPr>
        <w:t> hommes (de partout) pourquoi restez-vous là à regarder le ciel ? »</w:t>
      </w:r>
      <w:r w:rsidRPr="00754556">
        <w:rPr>
          <w:rFonts w:ascii="Arial" w:eastAsia="Times New Roman" w:hAnsi="Arial" w:cs="Arial"/>
          <w:color w:val="0070C0"/>
          <w:kern w:val="0"/>
          <w:sz w:val="28"/>
          <w:szCs w:val="28"/>
          <w:shd w:val="clear" w:color="auto" w:fill="FFFFFF"/>
          <w:lang w:eastAsia="fr-FR"/>
          <w14:ligatures w14:val="none"/>
        </w:rPr>
        <w:t>. Ce ciel européen est bleu nuit avec ses étoiles d’or.</w:t>
      </w:r>
    </w:p>
    <w:p w14:paraId="4DA7B3E4" w14:textId="77777777" w:rsidR="00754556" w:rsidRPr="00754556" w:rsidRDefault="00754556" w:rsidP="00754556">
      <w:pPr>
        <w:jc w:val="both"/>
        <w:rPr>
          <w:rFonts w:ascii="Arial" w:eastAsia="Times New Roman" w:hAnsi="Arial" w:cs="Arial"/>
          <w:color w:val="0070C0"/>
          <w:kern w:val="0"/>
          <w:sz w:val="28"/>
          <w:szCs w:val="28"/>
          <w:shd w:val="clear" w:color="auto" w:fill="FFFFFF"/>
          <w:lang w:eastAsia="fr-FR"/>
          <w14:ligatures w14:val="none"/>
        </w:rPr>
      </w:pPr>
    </w:p>
    <w:p w14:paraId="35AD2272" w14:textId="77777777" w:rsidR="00754556" w:rsidRPr="00754556" w:rsidRDefault="00754556" w:rsidP="00754556">
      <w:pPr>
        <w:jc w:val="both"/>
        <w:rPr>
          <w:rFonts w:ascii="Arial" w:eastAsia="Times New Roman" w:hAnsi="Arial" w:cs="Arial"/>
          <w:color w:val="0070C0"/>
          <w:kern w:val="0"/>
          <w:sz w:val="28"/>
          <w:szCs w:val="28"/>
          <w:shd w:val="clear" w:color="auto" w:fill="FFFFFF"/>
          <w:lang w:eastAsia="fr-FR"/>
          <w14:ligatures w14:val="none"/>
        </w:rPr>
      </w:pPr>
      <w:r w:rsidRPr="00754556">
        <w:rPr>
          <w:rFonts w:ascii="Arial" w:eastAsia="Times New Roman" w:hAnsi="Arial" w:cs="Arial"/>
          <w:color w:val="0070C0"/>
          <w:kern w:val="0"/>
          <w:sz w:val="28"/>
          <w:szCs w:val="28"/>
          <w:shd w:val="clear" w:color="auto" w:fill="FFFFFF"/>
          <w:lang w:eastAsia="fr-FR"/>
          <w14:ligatures w14:val="none"/>
        </w:rPr>
        <w:t xml:space="preserve">Or, à la lecture des événements mondiaux, un vice de construction inhérent à notre humanité s’est introduit dans ce lotissement commun. La méthodologie employée ? Elle consiste à ruser, introduire le doute pour affecter résolument la foi et l’espérance. Ces cheminements amènent à passer par une forme d’agnosticisme, ce scepticisme de tous les temps avec ses essais. Le résultat ? les pistes sont ou semblent se brouiller, puis désorganisent. Est-ce cela le mal ? Oui !  Il est nécessaire de prendre en compte ce « cœur » différent et cet autre « force » qui travaille, sculpte des défis à relever. </w:t>
      </w:r>
    </w:p>
    <w:p w14:paraId="4E0F497A" w14:textId="77777777" w:rsidR="00754556" w:rsidRPr="00754556" w:rsidRDefault="00754556" w:rsidP="00754556">
      <w:pPr>
        <w:jc w:val="both"/>
        <w:rPr>
          <w:rFonts w:ascii="Arial" w:eastAsia="Times New Roman" w:hAnsi="Arial" w:cs="Arial"/>
          <w:color w:val="0070C0"/>
          <w:kern w:val="0"/>
          <w:sz w:val="28"/>
          <w:szCs w:val="28"/>
          <w:shd w:val="clear" w:color="auto" w:fill="FFFFFF"/>
          <w:lang w:eastAsia="fr-FR"/>
          <w14:ligatures w14:val="none"/>
        </w:rPr>
      </w:pPr>
    </w:p>
    <w:p w14:paraId="3B82B3E6" w14:textId="77777777" w:rsidR="00754556" w:rsidRPr="00754556" w:rsidRDefault="00754556" w:rsidP="00754556">
      <w:pPr>
        <w:jc w:val="both"/>
        <w:rPr>
          <w:rFonts w:ascii="Arial" w:eastAsia="Times New Roman" w:hAnsi="Arial" w:cs="Arial"/>
          <w:b/>
          <w:bCs/>
          <w:color w:val="0070C0"/>
          <w:kern w:val="0"/>
          <w:sz w:val="28"/>
          <w:szCs w:val="28"/>
          <w:shd w:val="clear" w:color="auto" w:fill="FFFFFF"/>
          <w:lang w:eastAsia="fr-FR"/>
          <w14:ligatures w14:val="none"/>
        </w:rPr>
      </w:pPr>
      <w:r w:rsidRPr="00754556">
        <w:rPr>
          <w:rFonts w:ascii="Arial" w:eastAsia="Times New Roman" w:hAnsi="Arial" w:cs="Arial"/>
          <w:color w:val="0070C0"/>
          <w:kern w:val="0"/>
          <w:sz w:val="28"/>
          <w:szCs w:val="28"/>
          <w:shd w:val="clear" w:color="auto" w:fill="FFFFFF"/>
          <w:lang w:eastAsia="fr-FR"/>
          <w14:ligatures w14:val="none"/>
        </w:rPr>
        <w:t xml:space="preserve">De plus, </w:t>
      </w:r>
      <w:r w:rsidRPr="00754556">
        <w:rPr>
          <w:rFonts w:ascii="Arial" w:eastAsia="Times New Roman" w:hAnsi="Arial" w:cs="Arial"/>
          <w:b/>
          <w:bCs/>
          <w:color w:val="0070C0"/>
          <w:kern w:val="0"/>
          <w:sz w:val="28"/>
          <w:szCs w:val="28"/>
          <w:shd w:val="clear" w:color="auto" w:fill="FFFFFF"/>
          <w:lang w:eastAsia="fr-FR"/>
          <w14:ligatures w14:val="none"/>
        </w:rPr>
        <w:t xml:space="preserve">le dieu Janus semble vouloir verrouiller les serrures des domaines régaliens de la porte entre l’État français et allemand. </w:t>
      </w:r>
    </w:p>
    <w:p w14:paraId="203C4B95" w14:textId="77777777" w:rsidR="00754556" w:rsidRPr="00754556" w:rsidRDefault="00754556" w:rsidP="00754556">
      <w:pPr>
        <w:jc w:val="both"/>
        <w:rPr>
          <w:rFonts w:ascii="Arial" w:eastAsia="Times New Roman" w:hAnsi="Arial" w:cs="Arial"/>
          <w:color w:val="0070C0"/>
          <w:kern w:val="0"/>
          <w:sz w:val="28"/>
          <w:szCs w:val="28"/>
          <w:shd w:val="clear" w:color="auto" w:fill="FFFFFF"/>
          <w:lang w:eastAsia="fr-FR"/>
          <w14:ligatures w14:val="none"/>
        </w:rPr>
      </w:pPr>
    </w:p>
    <w:p w14:paraId="442C627A" w14:textId="77777777" w:rsidR="00754556" w:rsidRPr="00754556" w:rsidRDefault="00754556" w:rsidP="00754556">
      <w:pPr>
        <w:jc w:val="both"/>
        <w:rPr>
          <w:rFonts w:ascii="Arial" w:eastAsia="Times New Roman" w:hAnsi="Arial" w:cs="Arial"/>
          <w:color w:val="0070C0"/>
          <w:kern w:val="0"/>
          <w:sz w:val="28"/>
          <w:szCs w:val="28"/>
          <w:shd w:val="clear" w:color="auto" w:fill="FFFFFF"/>
          <w:lang w:eastAsia="fr-FR"/>
          <w14:ligatures w14:val="none"/>
        </w:rPr>
      </w:pPr>
      <w:r w:rsidRPr="00754556">
        <w:rPr>
          <w:rFonts w:ascii="Arial" w:eastAsia="Times New Roman" w:hAnsi="Arial" w:cs="Arial"/>
          <w:color w:val="0070C0"/>
          <w:kern w:val="0"/>
          <w:sz w:val="28"/>
          <w:szCs w:val="28"/>
          <w:shd w:val="clear" w:color="auto" w:fill="FFFFFF"/>
          <w:lang w:eastAsia="fr-FR"/>
          <w14:ligatures w14:val="none"/>
        </w:rPr>
        <w:t xml:space="preserve">En quelque sorte, la tourmente est notre lot, elle est dans « notre pain quotidien ». Se laisser « décontaminer » comme le suggèrent nos contemporains ? Quelle donne travailler pour ouvrir à l’esprit. La solution continue à communiquer toujours et encore à notre esprit familial, communautaire, national, européen, ...  Tous les jugements de justice crient la nécessité d’un travail continuel et contemporain de sculpture du visage de l’Homme de nos bassins de vie et d’emploi. Ce ne sont pas les nuages qui doivent rendre le ciel ténébreux. Les obligations ne sont-elles pas à vouloir rechercher le visage de la Paix qui nous sculpte par la vie et la réalité ? Oui, on sent qu’un Esprit nouveau doit continuer de souffler pour lever les doutes, réapprendre à lire les dons reçus, à ne pas s’appesantir sur les chaines, les tares ou les boulets ; oui, ces derniers plairont toujours aux pessimistes. </w:t>
      </w:r>
    </w:p>
    <w:p w14:paraId="75CAC9DE" w14:textId="77777777" w:rsidR="00754556" w:rsidRPr="00754556" w:rsidRDefault="00754556" w:rsidP="00754556">
      <w:pPr>
        <w:jc w:val="both"/>
        <w:rPr>
          <w:rFonts w:ascii="Arial" w:eastAsia="Times New Roman" w:hAnsi="Arial" w:cs="Arial"/>
          <w:color w:val="0070C0"/>
          <w:kern w:val="0"/>
          <w:sz w:val="28"/>
          <w:szCs w:val="28"/>
          <w:lang w:eastAsia="fr-FR"/>
          <w14:ligatures w14:val="none"/>
        </w:rPr>
      </w:pPr>
      <w:r w:rsidRPr="00754556">
        <w:rPr>
          <w:rFonts w:ascii="Arial" w:eastAsia="Times New Roman" w:hAnsi="Arial" w:cs="Arial"/>
          <w:color w:val="0070C0"/>
          <w:kern w:val="0"/>
          <w:sz w:val="28"/>
          <w:szCs w:val="28"/>
          <w:shd w:val="clear" w:color="auto" w:fill="FFFFFF"/>
          <w:lang w:eastAsia="fr-FR"/>
          <w14:ligatures w14:val="none"/>
        </w:rPr>
        <w:t xml:space="preserve">De plus, ce mois-ci a bel et bien débuté par le "jour du </w:t>
      </w:r>
      <w:proofErr w:type="gramStart"/>
      <w:r w:rsidRPr="00754556">
        <w:rPr>
          <w:rFonts w:ascii="Arial" w:eastAsia="Times New Roman" w:hAnsi="Arial" w:cs="Arial"/>
          <w:color w:val="0070C0"/>
          <w:kern w:val="0"/>
          <w:sz w:val="28"/>
          <w:szCs w:val="28"/>
          <w:shd w:val="clear" w:color="auto" w:fill="FFFFFF"/>
          <w:lang w:eastAsia="fr-FR"/>
          <w14:ligatures w14:val="none"/>
        </w:rPr>
        <w:t>travail»</w:t>
      </w:r>
      <w:proofErr w:type="gramEnd"/>
      <w:r w:rsidRPr="00754556">
        <w:rPr>
          <w:rFonts w:ascii="Arial" w:eastAsia="Times New Roman" w:hAnsi="Arial" w:cs="Arial"/>
          <w:color w:val="0070C0"/>
          <w:kern w:val="0"/>
          <w:sz w:val="28"/>
          <w:szCs w:val="28"/>
          <w:shd w:val="clear" w:color="auto" w:fill="FFFFFF"/>
          <w:lang w:eastAsia="fr-FR"/>
          <w14:ligatures w14:val="none"/>
        </w:rPr>
        <w:t xml:space="preserve"> : bonne nouvelle de maïeutiques moderne et contemporaine en tous domaines? </w:t>
      </w:r>
    </w:p>
    <w:p w14:paraId="7FAF4AE5" w14:textId="77777777" w:rsidR="00754556" w:rsidRPr="00754556" w:rsidRDefault="00754556" w:rsidP="00754556">
      <w:pPr>
        <w:jc w:val="both"/>
        <w:rPr>
          <w:rFonts w:ascii="Arial" w:eastAsia="Times New Roman" w:hAnsi="Arial" w:cs="Arial"/>
          <w:color w:val="0070C0"/>
          <w:kern w:val="0"/>
          <w:sz w:val="28"/>
          <w:szCs w:val="28"/>
          <w:shd w:val="clear" w:color="auto" w:fill="FFFFFF"/>
          <w:lang w:eastAsia="fr-FR"/>
          <w14:ligatures w14:val="none"/>
        </w:rPr>
      </w:pPr>
    </w:p>
    <w:p w14:paraId="02D94023" w14:textId="77777777" w:rsidR="00754556" w:rsidRPr="00754556" w:rsidRDefault="00754556" w:rsidP="00754556">
      <w:pPr>
        <w:jc w:val="both"/>
        <w:rPr>
          <w:rFonts w:ascii="Arial" w:eastAsia="Times New Roman" w:hAnsi="Arial" w:cs="Arial"/>
          <w:color w:val="0070C0"/>
          <w:kern w:val="0"/>
          <w:sz w:val="28"/>
          <w:szCs w:val="28"/>
          <w:lang w:eastAsia="fr-FR"/>
          <w14:ligatures w14:val="none"/>
        </w:rPr>
      </w:pPr>
      <w:r w:rsidRPr="00754556">
        <w:rPr>
          <w:rFonts w:ascii="Arial" w:eastAsia="Times New Roman" w:hAnsi="Arial" w:cs="Arial"/>
          <w:color w:val="0070C0"/>
          <w:kern w:val="0"/>
          <w:sz w:val="28"/>
          <w:szCs w:val="28"/>
          <w:shd w:val="clear" w:color="auto" w:fill="FFFFFF"/>
          <w:lang w:eastAsia="fr-FR"/>
          <w14:ligatures w14:val="none"/>
        </w:rPr>
        <w:t>Victoire et ascension se mêlent par Senior PAMINA : Oui, osons faire face ! </w:t>
      </w:r>
    </w:p>
    <w:p w14:paraId="637E2573" w14:textId="77777777" w:rsidR="00754556" w:rsidRPr="00754556" w:rsidRDefault="00754556" w:rsidP="00754556">
      <w:pPr>
        <w:jc w:val="both"/>
        <w:rPr>
          <w:rFonts w:ascii="Arial" w:eastAsia="Times New Roman" w:hAnsi="Arial" w:cs="Arial"/>
          <w:color w:val="0070C0"/>
          <w:kern w:val="0"/>
          <w:sz w:val="28"/>
          <w:szCs w:val="28"/>
          <w:lang w:eastAsia="fr-FR"/>
          <w14:ligatures w14:val="none"/>
        </w:rPr>
      </w:pPr>
    </w:p>
    <w:p w14:paraId="796FA975" w14:textId="77777777" w:rsidR="00754556" w:rsidRPr="00740457" w:rsidRDefault="00754556" w:rsidP="00754556">
      <w:pPr>
        <w:jc w:val="both"/>
        <w:rPr>
          <w:rFonts w:ascii="Arial" w:hAnsi="Arial" w:cs="Arial"/>
          <w:color w:val="0070C0"/>
          <w:sz w:val="28"/>
          <w:szCs w:val="28"/>
          <w:lang w:val="de-DE" w:eastAsia="fr-FR"/>
        </w:rPr>
      </w:pPr>
      <w:r w:rsidRPr="00740457">
        <w:rPr>
          <w:rFonts w:ascii="Arial" w:eastAsia="Times New Roman" w:hAnsi="Arial" w:cs="Arial"/>
          <w:color w:val="0070C0"/>
          <w:kern w:val="0"/>
          <w:sz w:val="28"/>
          <w:szCs w:val="28"/>
          <w:shd w:val="clear" w:color="auto" w:fill="FFFFFF"/>
          <w:lang w:val="de-DE" w:eastAsia="fr-FR"/>
          <w14:ligatures w14:val="none"/>
        </w:rPr>
        <w:t>Jean</w:t>
      </w:r>
    </w:p>
    <w:p w14:paraId="00219683" w14:textId="77777777" w:rsidR="00754556" w:rsidRDefault="00754556">
      <w:pPr>
        <w:rPr>
          <w:lang w:val="de-DE"/>
        </w:rPr>
      </w:pPr>
    </w:p>
    <w:p w14:paraId="4B43B245" w14:textId="77777777" w:rsidR="00754556" w:rsidRDefault="00754556">
      <w:pPr>
        <w:rPr>
          <w:lang w:val="de-DE"/>
        </w:rPr>
      </w:pPr>
    </w:p>
    <w:p w14:paraId="436C920A" w14:textId="77777777" w:rsidR="00754556" w:rsidRDefault="00754556">
      <w:pPr>
        <w:rPr>
          <w:lang w:val="de-DE"/>
        </w:rPr>
      </w:pPr>
    </w:p>
    <w:p w14:paraId="0E889800" w14:textId="12DB1619" w:rsidR="001A1036" w:rsidRPr="00CD7716" w:rsidRDefault="00740457">
      <w:pPr>
        <w:rPr>
          <w:lang w:val="de-DE"/>
        </w:rPr>
      </w:pPr>
      <w:r>
        <w:rPr>
          <w:lang w:val="de-DE"/>
        </w:rPr>
        <w:t>SeniorPAMINA – Begrüßungsansprache –</w:t>
      </w:r>
      <w:r w:rsidR="009041EE" w:rsidRPr="00CD7716">
        <w:rPr>
          <w:lang w:val="de-DE"/>
        </w:rPr>
        <w:t xml:space="preserve"> </w:t>
      </w:r>
      <w:r>
        <w:rPr>
          <w:lang w:val="de-DE"/>
        </w:rPr>
        <w:t>13.05.2023</w:t>
      </w:r>
    </w:p>
    <w:p w14:paraId="18C8E47D" w14:textId="77777777" w:rsidR="00CD7716" w:rsidRPr="00CD7716" w:rsidRDefault="00CD7716">
      <w:pPr>
        <w:rPr>
          <w:lang w:val="de-DE"/>
        </w:rPr>
      </w:pPr>
    </w:p>
    <w:p w14:paraId="3480870A" w14:textId="77777777" w:rsidR="00CD7716" w:rsidRPr="00355802" w:rsidRDefault="00CD7716" w:rsidP="00CD7716">
      <w:pPr>
        <w:rPr>
          <w:b/>
          <w:bCs/>
          <w:sz w:val="28"/>
          <w:szCs w:val="28"/>
          <w:lang w:val="de-DE"/>
        </w:rPr>
      </w:pPr>
      <w:r w:rsidRPr="00355802">
        <w:rPr>
          <w:b/>
          <w:bCs/>
          <w:sz w:val="28"/>
          <w:szCs w:val="28"/>
          <w:lang w:val="de-DE"/>
        </w:rPr>
        <w:t xml:space="preserve">1 - ERINNERUNGEN: </w:t>
      </w:r>
    </w:p>
    <w:p w14:paraId="41C95F14" w14:textId="77777777" w:rsidR="00CD7716" w:rsidRDefault="00CD7716" w:rsidP="00CD7716">
      <w:pPr>
        <w:rPr>
          <w:sz w:val="28"/>
          <w:szCs w:val="28"/>
          <w:lang w:val="de-DE"/>
        </w:rPr>
      </w:pPr>
      <w:r w:rsidRPr="00CD7716">
        <w:rPr>
          <w:sz w:val="28"/>
          <w:szCs w:val="28"/>
          <w:lang w:val="de-DE"/>
        </w:rPr>
        <w:t>Der Zweck unseres Vereins besteht darin, eine Plattform für den Austausch zwischen Senioren als Einzelperson(en) oder in Form eines Vereins in PA.MI.NA. zu bieten, dieser "Saum"-Region zwischen zwei Nationen, einer Region und zwei Bundesländern.</w:t>
      </w:r>
    </w:p>
    <w:p w14:paraId="3713F155" w14:textId="77777777" w:rsidR="00355802" w:rsidRPr="00CD7716" w:rsidRDefault="00355802" w:rsidP="00CD7716">
      <w:pPr>
        <w:rPr>
          <w:sz w:val="28"/>
          <w:szCs w:val="28"/>
          <w:lang w:val="de-DE"/>
        </w:rPr>
      </w:pPr>
    </w:p>
    <w:p w14:paraId="655150F0" w14:textId="77777777" w:rsidR="00CD7716" w:rsidRDefault="00CD7716" w:rsidP="00CD7716">
      <w:pPr>
        <w:rPr>
          <w:sz w:val="28"/>
          <w:szCs w:val="28"/>
          <w:lang w:val="de-DE"/>
        </w:rPr>
      </w:pPr>
      <w:r w:rsidRPr="00CD7716">
        <w:rPr>
          <w:sz w:val="28"/>
          <w:szCs w:val="28"/>
          <w:lang w:val="de-DE"/>
        </w:rPr>
        <w:t>Der Verein ist eine Basis für die Entwicklung, die Förderung der Region, den Dialog zwischen Senioren und mit den Junioren der PAMINA-Region. Der Verein ruft dazu auf und ermöglicht die Berücksichtigung von unterschiedlichen Meinungen und Vorschlägen, um die gleichen gesellschaftlichen, kulturellen, sozialen oder umweltbezogenen Werte zu teilen. Der Verein verfolgt keine politischen, religiösen oder gewerkschaftlichen Ziele.</w:t>
      </w:r>
    </w:p>
    <w:p w14:paraId="6BCB449F" w14:textId="77777777" w:rsidR="00CD7716" w:rsidRDefault="00CD7716" w:rsidP="00CD7716">
      <w:pPr>
        <w:rPr>
          <w:sz w:val="28"/>
          <w:szCs w:val="28"/>
          <w:lang w:val="de-DE"/>
        </w:rPr>
      </w:pPr>
    </w:p>
    <w:p w14:paraId="5E8E6D91" w14:textId="77777777" w:rsidR="00CD7716" w:rsidRPr="00CD7716" w:rsidRDefault="00CD7716" w:rsidP="00CD7716">
      <w:pPr>
        <w:rPr>
          <w:b/>
          <w:bCs/>
          <w:sz w:val="28"/>
          <w:szCs w:val="28"/>
          <w:lang w:val="de-DE"/>
        </w:rPr>
      </w:pPr>
    </w:p>
    <w:p w14:paraId="55D1AB34" w14:textId="77777777" w:rsidR="00CD7716" w:rsidRPr="00CD7716" w:rsidRDefault="00CD7716" w:rsidP="00CD7716">
      <w:pPr>
        <w:rPr>
          <w:b/>
          <w:bCs/>
          <w:sz w:val="28"/>
          <w:szCs w:val="28"/>
          <w:lang w:val="de-DE"/>
        </w:rPr>
      </w:pPr>
      <w:r w:rsidRPr="00CD7716">
        <w:rPr>
          <w:b/>
          <w:bCs/>
          <w:sz w:val="28"/>
          <w:szCs w:val="28"/>
          <w:lang w:val="de-DE"/>
        </w:rPr>
        <w:t xml:space="preserve">2 - Wir alle erinnern uns an unsere Vergangenheit:  </w:t>
      </w:r>
    </w:p>
    <w:p w14:paraId="67A1C633" w14:textId="77777777" w:rsidR="00CD7716" w:rsidRPr="00355802" w:rsidRDefault="00CD7716" w:rsidP="00CD7716">
      <w:pPr>
        <w:rPr>
          <w:b/>
          <w:bCs/>
          <w:sz w:val="28"/>
          <w:szCs w:val="28"/>
          <w:lang w:val="de-DE"/>
        </w:rPr>
      </w:pPr>
      <w:r w:rsidRPr="00355802">
        <w:rPr>
          <w:b/>
          <w:bCs/>
          <w:sz w:val="28"/>
          <w:szCs w:val="28"/>
          <w:lang w:val="de-DE"/>
        </w:rPr>
        <w:t xml:space="preserve">21 - Erinnern wir uns: Der Geist unseres Europas hat sich langsam entwickelt. </w:t>
      </w:r>
    </w:p>
    <w:p w14:paraId="443D8A56" w14:textId="77777777" w:rsidR="00CD7716" w:rsidRPr="00355802" w:rsidRDefault="00CD7716" w:rsidP="00CD7716">
      <w:pPr>
        <w:rPr>
          <w:b/>
          <w:bCs/>
          <w:sz w:val="28"/>
          <w:szCs w:val="28"/>
          <w:lang w:val="de-DE"/>
        </w:rPr>
      </w:pPr>
      <w:r w:rsidRPr="00355802">
        <w:rPr>
          <w:b/>
          <w:bCs/>
          <w:sz w:val="28"/>
          <w:szCs w:val="28"/>
          <w:lang w:val="de-DE"/>
        </w:rPr>
        <w:t xml:space="preserve">: vor der Ankunft Cäsars, </w:t>
      </w:r>
    </w:p>
    <w:p w14:paraId="07F0F018" w14:textId="05364810" w:rsidR="00CD7716" w:rsidRPr="00CD7716" w:rsidRDefault="00CD7716" w:rsidP="00CD7716">
      <w:pPr>
        <w:rPr>
          <w:sz w:val="28"/>
          <w:szCs w:val="28"/>
          <w:lang w:val="de-DE"/>
        </w:rPr>
      </w:pPr>
      <w:r w:rsidRPr="00CD7716">
        <w:rPr>
          <w:sz w:val="28"/>
          <w:szCs w:val="28"/>
          <w:lang w:val="de-DE"/>
        </w:rPr>
        <w:t xml:space="preserve">- teilen sich verschiedene keltische Völker das reiche </w:t>
      </w:r>
      <w:r w:rsidR="00355802" w:rsidRPr="00CD7716">
        <w:rPr>
          <w:sz w:val="28"/>
          <w:szCs w:val="28"/>
          <w:lang w:val="de-DE"/>
        </w:rPr>
        <w:t>Ackerland;</w:t>
      </w:r>
      <w:r w:rsidRPr="00CD7716">
        <w:rPr>
          <w:sz w:val="28"/>
          <w:szCs w:val="28"/>
          <w:lang w:val="de-DE"/>
        </w:rPr>
        <w:t xml:space="preserve"> </w:t>
      </w:r>
    </w:p>
    <w:p w14:paraId="41377CF2" w14:textId="77777777" w:rsidR="00CD7716" w:rsidRPr="00CD7716" w:rsidRDefault="00CD7716" w:rsidP="00CD7716">
      <w:pPr>
        <w:rPr>
          <w:sz w:val="28"/>
          <w:szCs w:val="28"/>
          <w:lang w:val="de-DE"/>
        </w:rPr>
      </w:pPr>
      <w:r w:rsidRPr="00CD7716">
        <w:rPr>
          <w:sz w:val="28"/>
          <w:szCs w:val="28"/>
          <w:lang w:val="de-DE"/>
        </w:rPr>
        <w:t>- Die Römer errichteten ihre Grenze entlang des Rheins mit einem 500 km langen Limes.</w:t>
      </w:r>
    </w:p>
    <w:p w14:paraId="08C11A8C" w14:textId="77777777" w:rsidR="00CD7716" w:rsidRPr="00CD7716" w:rsidRDefault="00CD7716" w:rsidP="00CD7716">
      <w:pPr>
        <w:rPr>
          <w:sz w:val="28"/>
          <w:szCs w:val="28"/>
          <w:lang w:val="de-DE"/>
        </w:rPr>
      </w:pPr>
      <w:r w:rsidRPr="00355802">
        <w:rPr>
          <w:b/>
          <w:bCs/>
          <w:sz w:val="28"/>
          <w:szCs w:val="28"/>
          <w:lang w:val="de-DE"/>
        </w:rPr>
        <w:t>* Der Rhein</w:t>
      </w:r>
      <w:r w:rsidRPr="00CD7716">
        <w:rPr>
          <w:sz w:val="28"/>
          <w:szCs w:val="28"/>
          <w:lang w:val="de-DE"/>
        </w:rPr>
        <w:t xml:space="preserve"> wurde von da an zur Grenze von Reichen, die sich ablösten. </w:t>
      </w:r>
    </w:p>
    <w:p w14:paraId="73241D09" w14:textId="77777777" w:rsidR="00CD7716" w:rsidRPr="00CD7716" w:rsidRDefault="00CD7716" w:rsidP="00CD7716">
      <w:pPr>
        <w:rPr>
          <w:sz w:val="28"/>
          <w:szCs w:val="28"/>
          <w:lang w:val="de-DE"/>
        </w:rPr>
      </w:pPr>
      <w:r w:rsidRPr="00CD7716">
        <w:rPr>
          <w:sz w:val="28"/>
          <w:szCs w:val="28"/>
          <w:lang w:val="de-DE"/>
        </w:rPr>
        <w:tab/>
        <w:t xml:space="preserve">Ab 845: Vertrag von Verdun Gründung des Heiligen Römischen Reiches Deutscher Nation. </w:t>
      </w:r>
    </w:p>
    <w:p w14:paraId="4B7ADA9B" w14:textId="6C5CE51F" w:rsidR="00CD7716" w:rsidRPr="00355802" w:rsidRDefault="00CD7716" w:rsidP="00CD7716">
      <w:pPr>
        <w:rPr>
          <w:b/>
          <w:bCs/>
          <w:sz w:val="28"/>
          <w:szCs w:val="28"/>
          <w:lang w:val="de-DE"/>
        </w:rPr>
      </w:pPr>
      <w:r w:rsidRPr="00355802">
        <w:rPr>
          <w:b/>
          <w:bCs/>
          <w:sz w:val="28"/>
          <w:szCs w:val="28"/>
          <w:lang w:val="de-DE"/>
        </w:rPr>
        <w:t xml:space="preserve">Die Grenzen verschieben sich immer wieder aufgrund von Religionen und </w:t>
      </w:r>
      <w:r w:rsidR="00355802" w:rsidRPr="00355802">
        <w:rPr>
          <w:b/>
          <w:bCs/>
          <w:sz w:val="28"/>
          <w:szCs w:val="28"/>
          <w:lang w:val="de-DE"/>
        </w:rPr>
        <w:t>Interessen:</w:t>
      </w:r>
      <w:r w:rsidRPr="00355802">
        <w:rPr>
          <w:b/>
          <w:bCs/>
          <w:sz w:val="28"/>
          <w:szCs w:val="28"/>
          <w:lang w:val="de-DE"/>
        </w:rPr>
        <w:t xml:space="preserve">  </w:t>
      </w:r>
    </w:p>
    <w:p w14:paraId="43213B5C" w14:textId="77777777" w:rsidR="00CD7716" w:rsidRPr="00CD7716" w:rsidRDefault="00CD7716" w:rsidP="00CD7716">
      <w:pPr>
        <w:rPr>
          <w:sz w:val="28"/>
          <w:szCs w:val="28"/>
          <w:lang w:val="de-DE"/>
        </w:rPr>
      </w:pPr>
      <w:r w:rsidRPr="00CD7716">
        <w:rPr>
          <w:sz w:val="28"/>
          <w:szCs w:val="28"/>
          <w:lang w:val="de-DE"/>
        </w:rPr>
        <w:t xml:space="preserve">- Könige von Frankreich gegen die Rechte und Befugnisse der Feudalfürsten im </w:t>
      </w:r>
      <w:proofErr w:type="gramStart"/>
      <w:r w:rsidRPr="00CD7716">
        <w:rPr>
          <w:sz w:val="28"/>
          <w:szCs w:val="28"/>
          <w:lang w:val="de-DE"/>
        </w:rPr>
        <w:t>Reich ;</w:t>
      </w:r>
      <w:proofErr w:type="gramEnd"/>
    </w:p>
    <w:p w14:paraId="6CEF0419" w14:textId="77777777" w:rsidR="00CD7716" w:rsidRPr="00CD7716" w:rsidRDefault="00CD7716" w:rsidP="00CD7716">
      <w:pPr>
        <w:rPr>
          <w:sz w:val="28"/>
          <w:szCs w:val="28"/>
          <w:lang w:val="de-DE"/>
        </w:rPr>
      </w:pPr>
      <w:r w:rsidRPr="00CD7716">
        <w:rPr>
          <w:sz w:val="28"/>
          <w:szCs w:val="28"/>
          <w:lang w:val="de-DE"/>
        </w:rPr>
        <w:t xml:space="preserve">- 1521: Martin Luther 1555 dann von 1555 bis 1588 Kriege zwischen katholischen Fürsten, darunter Karl V. / Augsburger </w:t>
      </w:r>
      <w:proofErr w:type="gramStart"/>
      <w:r w:rsidRPr="00CD7716">
        <w:rPr>
          <w:sz w:val="28"/>
          <w:szCs w:val="28"/>
          <w:lang w:val="de-DE"/>
        </w:rPr>
        <w:t>Konfession ;</w:t>
      </w:r>
      <w:proofErr w:type="gramEnd"/>
    </w:p>
    <w:p w14:paraId="287D1E75" w14:textId="77777777" w:rsidR="00CD7716" w:rsidRPr="00CD7716" w:rsidRDefault="00CD7716" w:rsidP="00CD7716">
      <w:pPr>
        <w:rPr>
          <w:sz w:val="28"/>
          <w:szCs w:val="28"/>
          <w:lang w:val="de-DE"/>
        </w:rPr>
      </w:pPr>
      <w:r w:rsidRPr="00CD7716">
        <w:rPr>
          <w:sz w:val="28"/>
          <w:szCs w:val="28"/>
          <w:lang w:val="de-DE"/>
        </w:rPr>
        <w:t>- 1611-1675: Nicht zu vergessen: Turenne (Marschall von Frankreich unter König Ludwig XIV.), gilt als einer der großen Strategen seiner Zeit. Ihm ist die Eroberung des Elsass durch Frankreich zu verdanken und auch die "Verwüstung" der benachbarten Pfalz (1 \3 der Bevölkerung wurde massakriert).</w:t>
      </w:r>
    </w:p>
    <w:p w14:paraId="63062D38" w14:textId="77777777" w:rsidR="00CD7716" w:rsidRPr="00CD7716" w:rsidRDefault="00CD7716" w:rsidP="00CD7716">
      <w:pPr>
        <w:rPr>
          <w:sz w:val="28"/>
          <w:szCs w:val="28"/>
          <w:lang w:val="de-DE"/>
        </w:rPr>
      </w:pPr>
      <w:r w:rsidRPr="00CD7716">
        <w:rPr>
          <w:sz w:val="28"/>
          <w:szCs w:val="28"/>
          <w:lang w:val="de-DE"/>
        </w:rPr>
        <w:t xml:space="preserve">- 1618-1648: Dreißigjähriger </w:t>
      </w:r>
      <w:proofErr w:type="gramStart"/>
      <w:r w:rsidRPr="00CD7716">
        <w:rPr>
          <w:sz w:val="28"/>
          <w:szCs w:val="28"/>
          <w:lang w:val="de-DE"/>
        </w:rPr>
        <w:t>Krieg ;</w:t>
      </w:r>
      <w:proofErr w:type="gramEnd"/>
    </w:p>
    <w:p w14:paraId="7F019874" w14:textId="77777777" w:rsidR="00CD7716" w:rsidRPr="00CD7716" w:rsidRDefault="00CD7716" w:rsidP="00CD7716">
      <w:pPr>
        <w:rPr>
          <w:sz w:val="28"/>
          <w:szCs w:val="28"/>
          <w:lang w:val="de-DE"/>
        </w:rPr>
      </w:pPr>
      <w:r w:rsidRPr="00CD7716">
        <w:rPr>
          <w:sz w:val="28"/>
          <w:szCs w:val="28"/>
          <w:lang w:val="de-DE"/>
        </w:rPr>
        <w:t>- Der Rest wird verschwiegen.</w:t>
      </w:r>
    </w:p>
    <w:p w14:paraId="7B42958B" w14:textId="77777777" w:rsidR="00CD7716" w:rsidRPr="00CD7716" w:rsidRDefault="00CD7716" w:rsidP="00CD7716">
      <w:pPr>
        <w:rPr>
          <w:sz w:val="28"/>
          <w:szCs w:val="28"/>
          <w:lang w:val="de-DE"/>
        </w:rPr>
      </w:pPr>
      <w:r w:rsidRPr="00CD7716">
        <w:rPr>
          <w:sz w:val="28"/>
          <w:szCs w:val="28"/>
          <w:lang w:val="de-DE"/>
        </w:rPr>
        <w:t>- 1945 Befreiung, dann 1949 Sitz des Europarats + Hauptstadt Straßburg:</w:t>
      </w:r>
    </w:p>
    <w:p w14:paraId="446FFBFE" w14:textId="77777777" w:rsidR="00CD7716" w:rsidRPr="00CD7716" w:rsidRDefault="00CD7716" w:rsidP="00CD7716">
      <w:pPr>
        <w:rPr>
          <w:sz w:val="28"/>
          <w:szCs w:val="28"/>
          <w:lang w:val="de-DE"/>
        </w:rPr>
      </w:pPr>
      <w:r w:rsidRPr="00CD7716">
        <w:rPr>
          <w:sz w:val="28"/>
          <w:szCs w:val="28"/>
          <w:lang w:val="de-DE"/>
        </w:rPr>
        <w:t>- 1997 - Vertrag von Amsterdam: Straßburg, Europarat, Europäisches Parlament</w:t>
      </w:r>
    </w:p>
    <w:p w14:paraId="17231AEA" w14:textId="77777777" w:rsidR="00CD7716" w:rsidRPr="00920A54" w:rsidRDefault="00CD7716" w:rsidP="00CD7716">
      <w:pPr>
        <w:rPr>
          <w:b/>
          <w:bCs/>
          <w:sz w:val="28"/>
          <w:szCs w:val="28"/>
          <w:lang w:val="de-DE"/>
        </w:rPr>
      </w:pPr>
    </w:p>
    <w:p w14:paraId="65F0AAF4" w14:textId="77777777" w:rsidR="00920A54" w:rsidRPr="00920A54" w:rsidRDefault="00920A54" w:rsidP="00920A54">
      <w:pPr>
        <w:rPr>
          <w:sz w:val="28"/>
          <w:szCs w:val="28"/>
          <w:lang w:val="de-DE"/>
        </w:rPr>
      </w:pPr>
      <w:r w:rsidRPr="00920A54">
        <w:rPr>
          <w:b/>
          <w:bCs/>
          <w:sz w:val="28"/>
          <w:szCs w:val="28"/>
          <w:lang w:val="de-DE"/>
        </w:rPr>
        <w:t>22 - Die Handlung und das Drama</w:t>
      </w:r>
      <w:r w:rsidRPr="00920A54">
        <w:rPr>
          <w:sz w:val="28"/>
          <w:szCs w:val="28"/>
          <w:lang w:val="de-DE"/>
        </w:rPr>
        <w:t xml:space="preserve"> der Geschichte des Rheintals verläuft durch </w:t>
      </w:r>
    </w:p>
    <w:p w14:paraId="5CDB2DE7" w14:textId="3953B714" w:rsidR="00920A54" w:rsidRPr="00920A54" w:rsidRDefault="00920A54" w:rsidP="00920A54">
      <w:pPr>
        <w:rPr>
          <w:sz w:val="28"/>
          <w:szCs w:val="28"/>
          <w:lang w:val="de-DE"/>
        </w:rPr>
      </w:pPr>
      <w:r w:rsidRPr="00920A54">
        <w:rPr>
          <w:sz w:val="28"/>
          <w:szCs w:val="28"/>
          <w:lang w:val="de-DE"/>
        </w:rPr>
        <w:t xml:space="preserve">Durch Linien, die im Mittelalter befestigt wurden und von Vauban, Maginot und der ursprünglichen </w:t>
      </w:r>
      <w:r w:rsidR="00355802" w:rsidRPr="00920A54">
        <w:rPr>
          <w:sz w:val="28"/>
          <w:szCs w:val="28"/>
          <w:lang w:val="de-DE"/>
        </w:rPr>
        <w:t>Siegfried Linie</w:t>
      </w:r>
      <w:r w:rsidRPr="00920A54">
        <w:rPr>
          <w:sz w:val="28"/>
          <w:szCs w:val="28"/>
          <w:lang w:val="de-DE"/>
        </w:rPr>
        <w:t xml:space="preserve"> (Siegfried-Stellung) und dem Westwall mit Bunkern, Kasematten und Kontrollen mit bewaffneten Zollbeamten bestätigt wurden. </w:t>
      </w:r>
    </w:p>
    <w:p w14:paraId="5F7CD9E6" w14:textId="77777777" w:rsidR="00920A54" w:rsidRPr="00920A54" w:rsidRDefault="00920A54" w:rsidP="00920A54">
      <w:pPr>
        <w:rPr>
          <w:sz w:val="28"/>
          <w:szCs w:val="28"/>
          <w:lang w:val="de-DE"/>
        </w:rPr>
      </w:pPr>
    </w:p>
    <w:p w14:paraId="53C0245F" w14:textId="42CECC6C" w:rsidR="00920A54" w:rsidRPr="00355802" w:rsidRDefault="00920A54" w:rsidP="00920A54">
      <w:pPr>
        <w:rPr>
          <w:b/>
          <w:bCs/>
          <w:sz w:val="28"/>
          <w:szCs w:val="28"/>
          <w:lang w:val="de-DE"/>
        </w:rPr>
      </w:pPr>
      <w:r w:rsidRPr="00355802">
        <w:rPr>
          <w:b/>
          <w:bCs/>
          <w:sz w:val="28"/>
          <w:szCs w:val="28"/>
          <w:lang w:val="de-DE"/>
        </w:rPr>
        <w:t xml:space="preserve">23 -PAMINA befindet sich im "No 'mans land" an der Grenze zwischen zwei Demokratiekonzepten: </w:t>
      </w:r>
    </w:p>
    <w:p w14:paraId="0D4025DC" w14:textId="77777777" w:rsidR="00920A54" w:rsidRPr="00920A54" w:rsidRDefault="00920A54" w:rsidP="00920A54">
      <w:pPr>
        <w:rPr>
          <w:sz w:val="28"/>
          <w:szCs w:val="28"/>
          <w:lang w:val="de-DE"/>
        </w:rPr>
      </w:pPr>
      <w:r w:rsidRPr="00920A54">
        <w:rPr>
          <w:sz w:val="28"/>
          <w:szCs w:val="28"/>
          <w:lang w:val="de-DE"/>
        </w:rPr>
        <w:tab/>
      </w:r>
      <w:r w:rsidRPr="00920A54">
        <w:rPr>
          <w:sz w:val="28"/>
          <w:szCs w:val="28"/>
          <w:lang w:val="de-DE"/>
        </w:rPr>
        <w:tab/>
      </w:r>
      <w:r w:rsidRPr="00355802">
        <w:rPr>
          <w:b/>
          <w:bCs/>
          <w:sz w:val="28"/>
          <w:szCs w:val="28"/>
          <w:lang w:val="de-DE"/>
        </w:rPr>
        <w:t>- Griechisch-Hebräisch:</w:t>
      </w:r>
      <w:r w:rsidRPr="00920A54">
        <w:rPr>
          <w:sz w:val="28"/>
          <w:szCs w:val="28"/>
          <w:lang w:val="de-DE"/>
        </w:rPr>
        <w:t xml:space="preserve"> Lateinische Länder (</w:t>
      </w:r>
      <w:r w:rsidRPr="00355802">
        <w:rPr>
          <w:b/>
          <w:bCs/>
          <w:sz w:val="28"/>
          <w:szCs w:val="28"/>
          <w:lang w:val="de-DE"/>
        </w:rPr>
        <w:t>vertikale Konzeption).</w:t>
      </w:r>
    </w:p>
    <w:p w14:paraId="70F91820" w14:textId="1B813DD5" w:rsidR="00920A54" w:rsidRPr="00920A54" w:rsidRDefault="00920A54" w:rsidP="00920A54">
      <w:pPr>
        <w:rPr>
          <w:sz w:val="28"/>
          <w:szCs w:val="28"/>
          <w:lang w:val="de-DE"/>
        </w:rPr>
      </w:pPr>
      <w:r w:rsidRPr="00920A54">
        <w:rPr>
          <w:sz w:val="28"/>
          <w:szCs w:val="28"/>
          <w:lang w:val="de-DE"/>
        </w:rPr>
        <w:t xml:space="preserve">Eine Stadtmauer "Einer für alle, alle für einen" "Eine Souveränität - Nation" vom Typ: Jerusalem, Troja, Athen Rom, </w:t>
      </w:r>
      <w:r w:rsidR="00355802" w:rsidRPr="00920A54">
        <w:rPr>
          <w:sz w:val="28"/>
          <w:szCs w:val="28"/>
          <w:lang w:val="de-DE"/>
        </w:rPr>
        <w:t>Carcassonne;</w:t>
      </w:r>
      <w:r w:rsidRPr="00920A54">
        <w:rPr>
          <w:sz w:val="28"/>
          <w:szCs w:val="28"/>
          <w:lang w:val="de-DE"/>
        </w:rPr>
        <w:t xml:space="preserve"> </w:t>
      </w:r>
    </w:p>
    <w:p w14:paraId="1F1F6E1A" w14:textId="77777777" w:rsidR="00920A54" w:rsidRPr="00920A54" w:rsidRDefault="00920A54" w:rsidP="00920A54">
      <w:pPr>
        <w:rPr>
          <w:sz w:val="28"/>
          <w:szCs w:val="28"/>
          <w:lang w:val="de-DE"/>
        </w:rPr>
      </w:pPr>
      <w:r w:rsidRPr="00920A54">
        <w:rPr>
          <w:sz w:val="28"/>
          <w:szCs w:val="28"/>
          <w:lang w:val="de-DE"/>
        </w:rPr>
        <w:t>Römisches Reich Frankreich-Vauban, Frankreich Maginot.</w:t>
      </w:r>
    </w:p>
    <w:p w14:paraId="13CF9345" w14:textId="77777777" w:rsidR="00920A54" w:rsidRPr="00355802" w:rsidRDefault="00920A54" w:rsidP="00920A54">
      <w:pPr>
        <w:rPr>
          <w:b/>
          <w:bCs/>
          <w:sz w:val="28"/>
          <w:szCs w:val="28"/>
          <w:lang w:val="de-DE"/>
        </w:rPr>
      </w:pPr>
      <w:r w:rsidRPr="00920A54">
        <w:rPr>
          <w:sz w:val="28"/>
          <w:szCs w:val="28"/>
          <w:lang w:val="de-DE"/>
        </w:rPr>
        <w:t xml:space="preserve"> Eine Hauptaufgabe und Ministerien, die von einer Berufung in einem gemeinsamen </w:t>
      </w:r>
      <w:r w:rsidRPr="00355802">
        <w:rPr>
          <w:sz w:val="28"/>
          <w:szCs w:val="28"/>
          <w:lang w:val="de-DE"/>
        </w:rPr>
        <w:t>Interesse abhängig sind.</w:t>
      </w:r>
      <w:r w:rsidRPr="00355802">
        <w:rPr>
          <w:b/>
          <w:bCs/>
          <w:sz w:val="28"/>
          <w:szCs w:val="28"/>
          <w:lang w:val="de-DE"/>
        </w:rPr>
        <w:t xml:space="preserve"> </w:t>
      </w:r>
    </w:p>
    <w:p w14:paraId="1D517DE8" w14:textId="77777777" w:rsidR="00920A54" w:rsidRPr="00920A54" w:rsidRDefault="00920A54" w:rsidP="00920A54">
      <w:pPr>
        <w:rPr>
          <w:sz w:val="28"/>
          <w:szCs w:val="28"/>
          <w:lang w:val="de-DE"/>
        </w:rPr>
      </w:pPr>
      <w:r w:rsidRPr="00355802">
        <w:rPr>
          <w:b/>
          <w:bCs/>
          <w:sz w:val="28"/>
          <w:szCs w:val="28"/>
          <w:lang w:val="de-DE"/>
        </w:rPr>
        <w:t>- Keltisch oder föderal:</w:t>
      </w:r>
      <w:r w:rsidRPr="00920A54">
        <w:rPr>
          <w:sz w:val="28"/>
          <w:szCs w:val="28"/>
          <w:lang w:val="de-DE"/>
        </w:rPr>
        <w:t xml:space="preserve"> Angelsächsische Region, </w:t>
      </w:r>
      <w:r w:rsidRPr="00355802">
        <w:rPr>
          <w:b/>
          <w:bCs/>
          <w:sz w:val="28"/>
          <w:szCs w:val="28"/>
          <w:lang w:val="de-DE"/>
        </w:rPr>
        <w:t>Horizontales Konzept.</w:t>
      </w:r>
      <w:r w:rsidRPr="00920A54">
        <w:rPr>
          <w:sz w:val="28"/>
          <w:szCs w:val="28"/>
          <w:lang w:val="de-DE"/>
        </w:rPr>
        <w:t xml:space="preserve">  </w:t>
      </w:r>
    </w:p>
    <w:p w14:paraId="5A57FDD4" w14:textId="77777777" w:rsidR="00920A54" w:rsidRPr="00920A54" w:rsidRDefault="00920A54" w:rsidP="00920A54">
      <w:pPr>
        <w:rPr>
          <w:sz w:val="28"/>
          <w:szCs w:val="28"/>
          <w:lang w:val="de-DE"/>
        </w:rPr>
      </w:pPr>
      <w:r w:rsidRPr="00920A54">
        <w:rPr>
          <w:sz w:val="28"/>
          <w:szCs w:val="28"/>
          <w:lang w:val="de-DE"/>
        </w:rPr>
        <w:t xml:space="preserve"> Politische Gruppierung nach Interessen. </w:t>
      </w:r>
    </w:p>
    <w:p w14:paraId="7CB191F7" w14:textId="5EBD025A" w:rsidR="00920A54" w:rsidRPr="00920A54" w:rsidRDefault="00920A54" w:rsidP="00920A54">
      <w:pPr>
        <w:rPr>
          <w:sz w:val="28"/>
          <w:szCs w:val="28"/>
          <w:lang w:val="de-DE"/>
        </w:rPr>
      </w:pPr>
      <w:r w:rsidRPr="00920A54">
        <w:rPr>
          <w:sz w:val="28"/>
          <w:szCs w:val="28"/>
          <w:lang w:val="de-DE"/>
        </w:rPr>
        <w:t xml:space="preserve">Nicht zu vergessen ist das "Heilige Deutsche Reich mit seinen 533 Territorien, Provinzen, Burgen, Städten und Abteien. So bleibt die angelsächsische Welt seit dem Mittelalter unterworfen </w:t>
      </w:r>
      <w:r w:rsidR="00754556" w:rsidRPr="00920A54">
        <w:rPr>
          <w:sz w:val="28"/>
          <w:szCs w:val="28"/>
          <w:lang w:val="de-DE"/>
        </w:rPr>
        <w:t>de</w:t>
      </w:r>
      <w:r w:rsidR="00754556">
        <w:rPr>
          <w:sz w:val="28"/>
          <w:szCs w:val="28"/>
          <w:lang w:val="de-DE"/>
        </w:rPr>
        <w:t>m</w:t>
      </w:r>
      <w:r w:rsidRPr="00920A54">
        <w:rPr>
          <w:sz w:val="28"/>
          <w:szCs w:val="28"/>
          <w:lang w:val="de-DE"/>
        </w:rPr>
        <w:t xml:space="preserve"> "Verteilten und unterteilten Missionen".</w:t>
      </w:r>
    </w:p>
    <w:p w14:paraId="4339BCC6" w14:textId="77777777" w:rsidR="00920A54" w:rsidRDefault="00920A54" w:rsidP="00920A54">
      <w:pPr>
        <w:rPr>
          <w:sz w:val="28"/>
          <w:szCs w:val="28"/>
          <w:lang w:val="de-DE"/>
        </w:rPr>
      </w:pPr>
    </w:p>
    <w:p w14:paraId="7F2092DF" w14:textId="77777777" w:rsidR="00355802" w:rsidRDefault="00920A54" w:rsidP="00920A54">
      <w:pPr>
        <w:rPr>
          <w:b/>
          <w:bCs/>
          <w:sz w:val="28"/>
          <w:szCs w:val="28"/>
          <w:lang w:val="de-DE"/>
        </w:rPr>
      </w:pPr>
      <w:r w:rsidRPr="00920A54">
        <w:rPr>
          <w:b/>
          <w:bCs/>
          <w:sz w:val="28"/>
          <w:szCs w:val="28"/>
          <w:lang w:val="de-DE"/>
        </w:rPr>
        <w:t xml:space="preserve">3 - Diesen Mai feiern wir Sieg / Europa / Himmelfahrt: Verbundene Feiertage?  </w:t>
      </w:r>
    </w:p>
    <w:p w14:paraId="5C1868F0" w14:textId="79E27146" w:rsidR="00920A54" w:rsidRPr="00920A54" w:rsidRDefault="00920A54" w:rsidP="00920A54">
      <w:pPr>
        <w:rPr>
          <w:b/>
          <w:bCs/>
          <w:sz w:val="28"/>
          <w:szCs w:val="28"/>
          <w:lang w:val="de-DE"/>
        </w:rPr>
      </w:pPr>
      <w:r w:rsidRPr="00920A54">
        <w:rPr>
          <w:b/>
          <w:bCs/>
          <w:sz w:val="28"/>
          <w:szCs w:val="28"/>
          <w:lang w:val="de-DE"/>
        </w:rPr>
        <w:t>- Die Waffe am Fuß?</w:t>
      </w:r>
    </w:p>
    <w:p w14:paraId="2F7EAEE8" w14:textId="77777777" w:rsidR="00920A54" w:rsidRPr="00920A54" w:rsidRDefault="00920A54" w:rsidP="00920A54">
      <w:pPr>
        <w:rPr>
          <w:sz w:val="28"/>
          <w:szCs w:val="28"/>
          <w:lang w:val="de-DE"/>
        </w:rPr>
      </w:pPr>
    </w:p>
    <w:p w14:paraId="219BEFA4" w14:textId="77777777" w:rsidR="00355802" w:rsidRDefault="00920A54" w:rsidP="00920A54">
      <w:pPr>
        <w:rPr>
          <w:sz w:val="28"/>
          <w:szCs w:val="28"/>
          <w:lang w:val="de-DE"/>
        </w:rPr>
      </w:pPr>
      <w:r w:rsidRPr="00920A54">
        <w:rPr>
          <w:sz w:val="28"/>
          <w:szCs w:val="28"/>
          <w:lang w:val="de-DE"/>
        </w:rPr>
        <w:t xml:space="preserve">Wir erleben Tage, Nachwehen von Kriegen, gigantische Schlachten auf globaler oder lokaler Ebene. Dennoch bleiben sie in vielen Teilen der Welt bestehen. Ostern, der Sieg, das vereinte Europa, der Aufstieg: </w:t>
      </w:r>
      <w:r w:rsidR="00355802">
        <w:rPr>
          <w:sz w:val="28"/>
          <w:szCs w:val="28"/>
          <w:lang w:val="de-DE"/>
        </w:rPr>
        <w:t>e</w:t>
      </w:r>
      <w:r w:rsidRPr="00920A54">
        <w:rPr>
          <w:sz w:val="28"/>
          <w:szCs w:val="28"/>
          <w:lang w:val="de-DE"/>
        </w:rPr>
        <w:t xml:space="preserve">rinnern uns diese Feste nicht daran, dass alles auf der Suche nach Freiheit endet, um aufzusteigen, bevor wir die Wege des Lebens kennenlernen, in Wahrheit mit dem Geist. </w:t>
      </w:r>
    </w:p>
    <w:p w14:paraId="682DDF16" w14:textId="77777777" w:rsidR="00355802" w:rsidRDefault="00920A54" w:rsidP="00920A54">
      <w:pPr>
        <w:rPr>
          <w:sz w:val="28"/>
          <w:szCs w:val="28"/>
          <w:lang w:val="de-DE"/>
        </w:rPr>
      </w:pPr>
      <w:r w:rsidRPr="00920A54">
        <w:rPr>
          <w:sz w:val="28"/>
          <w:szCs w:val="28"/>
          <w:lang w:val="de-DE"/>
        </w:rPr>
        <w:t xml:space="preserve">Am Ende all dieser Kämpfe, aller Wettkämpfe oder Kriege, Offensiven und Gegenoffensiven, wenn man sich wieder mit der Waffe am Fuß" wiederfindet, kehrt alles zu einer Frage des Kurses zurück. </w:t>
      </w:r>
    </w:p>
    <w:p w14:paraId="2A08CD74" w14:textId="4D7A3FCB" w:rsidR="00920A54" w:rsidRPr="00920A54" w:rsidRDefault="00920A54" w:rsidP="00920A54">
      <w:pPr>
        <w:rPr>
          <w:sz w:val="28"/>
          <w:szCs w:val="28"/>
          <w:lang w:val="de-DE"/>
        </w:rPr>
      </w:pPr>
      <w:r w:rsidRPr="00920A54">
        <w:rPr>
          <w:sz w:val="28"/>
          <w:szCs w:val="28"/>
          <w:lang w:val="de-DE"/>
        </w:rPr>
        <w:t xml:space="preserve">Jeder Waffenstillstand hat in der Vergangenheit dazu geführt, dass die Kräfte in Frage gestellt oder sogar wieder in die Hand genommen wurden. Die Streitkräfte können nur dann "Sieg" rufen, wenn das Lied der Freiheit gesungen wird: Der Geist kann herrschen. Der Sieg ist ein Urteil, das zu einem bestimmten Zeitpunkt eine Form der Herrschaft über ein oder mehrere persönliche oder gesellschaftliche Laster ausdrückt.  Seit Nebukadnezar rufen alle "Sklavenherzen" </w:t>
      </w:r>
      <w:r w:rsidR="000944D3">
        <w:rPr>
          <w:sz w:val="28"/>
          <w:szCs w:val="28"/>
          <w:lang w:val="de-DE"/>
        </w:rPr>
        <w:t>mit dem „Freiheitslied</w:t>
      </w:r>
      <w:proofErr w:type="gramStart"/>
      <w:r w:rsidR="000944D3">
        <w:rPr>
          <w:sz w:val="28"/>
          <w:szCs w:val="28"/>
          <w:lang w:val="de-DE"/>
        </w:rPr>
        <w:t xml:space="preserve">“  </w:t>
      </w:r>
      <w:r w:rsidRPr="00920A54">
        <w:rPr>
          <w:sz w:val="28"/>
          <w:szCs w:val="28"/>
          <w:lang w:val="de-DE"/>
        </w:rPr>
        <w:t>diesen</w:t>
      </w:r>
      <w:proofErr w:type="gramEnd"/>
      <w:r w:rsidRPr="00920A54">
        <w:rPr>
          <w:sz w:val="28"/>
          <w:szCs w:val="28"/>
          <w:lang w:val="de-DE"/>
        </w:rPr>
        <w:t xml:space="preserve"> Kampf aus und sind hilflos</w:t>
      </w:r>
      <w:r w:rsidR="000944D3">
        <w:rPr>
          <w:sz w:val="28"/>
          <w:szCs w:val="28"/>
          <w:lang w:val="de-DE"/>
        </w:rPr>
        <w:t xml:space="preserve">. </w:t>
      </w:r>
      <w:r w:rsidRPr="00920A54">
        <w:rPr>
          <w:sz w:val="28"/>
          <w:szCs w:val="28"/>
          <w:lang w:val="de-DE"/>
        </w:rPr>
        <w:t xml:space="preserve"> "</w:t>
      </w:r>
      <w:r w:rsidR="000944D3">
        <w:rPr>
          <w:sz w:val="28"/>
          <w:szCs w:val="28"/>
          <w:lang w:val="de-DE"/>
        </w:rPr>
        <w:t>S</w:t>
      </w:r>
      <w:r w:rsidRPr="00920A54">
        <w:rPr>
          <w:sz w:val="28"/>
          <w:szCs w:val="28"/>
          <w:lang w:val="de-DE"/>
        </w:rPr>
        <w:t xml:space="preserve">chauen zum Himmel", um eine Antwort zu finden. </w:t>
      </w:r>
    </w:p>
    <w:p w14:paraId="2EBEA672" w14:textId="77777777" w:rsidR="00920A54" w:rsidRPr="00920A54" w:rsidRDefault="00920A54" w:rsidP="00920A54">
      <w:pPr>
        <w:rPr>
          <w:sz w:val="28"/>
          <w:szCs w:val="28"/>
          <w:lang w:val="de-DE"/>
        </w:rPr>
      </w:pPr>
    </w:p>
    <w:p w14:paraId="63042BF1" w14:textId="77777777" w:rsidR="00920A54" w:rsidRPr="00920A54" w:rsidRDefault="00920A54" w:rsidP="00920A54">
      <w:pPr>
        <w:rPr>
          <w:sz w:val="28"/>
          <w:szCs w:val="28"/>
          <w:lang w:val="de-DE"/>
        </w:rPr>
      </w:pPr>
      <w:r w:rsidRPr="00920A54">
        <w:rPr>
          <w:sz w:val="28"/>
          <w:szCs w:val="28"/>
          <w:lang w:val="de-DE"/>
        </w:rPr>
        <w:t xml:space="preserve">Unser Europa gleicht einer Wohnsiedlung, in der die Häuser der einzelnen Staaten gebaut wurden. Gemeinsame Normen wurden erlassen, Handel und Forschung in allen Bereichen sind vorhanden, multinationale und internationale Konzerne verwalten die Kurse und die Kommunikation. Mit Banken fließen die gemeinsamen Interessen, die Flüssigkeiten, durch alle Etagen. Selbst die Ökologie ist integriert und tritt in dieses Beziehungsfeld ein, das zu anderen Siedlungen hin offen ist: Europäische Union und andere Reiche U.S.A., Indien China und anderswo. Begrenzende Mauern werden errichtet, um das Leben noch schöner zu machen. </w:t>
      </w:r>
    </w:p>
    <w:p w14:paraId="3216B629" w14:textId="77777777" w:rsidR="00920A54" w:rsidRPr="00920A54" w:rsidRDefault="00920A54" w:rsidP="00920A54">
      <w:pPr>
        <w:rPr>
          <w:sz w:val="28"/>
          <w:szCs w:val="28"/>
          <w:lang w:val="de-DE"/>
        </w:rPr>
      </w:pPr>
    </w:p>
    <w:p w14:paraId="6714E8F3" w14:textId="65EE1FE4" w:rsidR="00920A54" w:rsidRDefault="00920A54" w:rsidP="00920A54">
      <w:pPr>
        <w:rPr>
          <w:sz w:val="28"/>
          <w:szCs w:val="28"/>
          <w:lang w:val="de-DE"/>
        </w:rPr>
      </w:pPr>
      <w:r w:rsidRPr="00920A54">
        <w:rPr>
          <w:sz w:val="28"/>
          <w:szCs w:val="28"/>
          <w:lang w:val="de-DE"/>
        </w:rPr>
        <w:t>Dennoch verkrampfen sich die Gesichter der Völker, das Lächeln verschwindet. Wir alle sind uns der Schwierigkeiten zwischen Frankreich und Deutschland</w:t>
      </w:r>
      <w:r w:rsidR="000944D3">
        <w:rPr>
          <w:sz w:val="28"/>
          <w:szCs w:val="28"/>
          <w:lang w:val="de-DE"/>
        </w:rPr>
        <w:t>,</w:t>
      </w:r>
      <w:r w:rsidRPr="00920A54">
        <w:rPr>
          <w:sz w:val="28"/>
          <w:szCs w:val="28"/>
          <w:lang w:val="de-DE"/>
        </w:rPr>
        <w:t xml:space="preserve"> bewusst. Gewiss! Aber: "Es stellt sich die Frage: Was tun? Was soll man unternehmen? Welchen Sinn und wie? Kräfte arbeiten: Was ist mit einem potenziellen Feind, wie kann man ihn bestimmen?  Ihn kennen? Er wird sich durch Schatten, Krankheiten, Laster und mittelfristige Machenschaften offenbaren. Die Vorgehensweise ist bekannt: "nass machen" und "rosten" lassen oder "in eine Falle locken", um sowohl auf individueller als auch auf gesellschaftlicher Ebene oder, schlimmer noch, auf persönlicher und gemeinschaftlicher Ebene zu desorganisieren. Diese Art und Weise des Handelns betrifft jeden Einzelnen, jeden in seinem Zustand, sei es als aktiver Bürger, als Rentner, in einem Verein wie dem unseren oder, noch schlimmer, in der Politik.</w:t>
      </w:r>
      <w:r>
        <w:rPr>
          <w:sz w:val="28"/>
          <w:szCs w:val="28"/>
          <w:lang w:val="de-DE"/>
        </w:rPr>
        <w:t xml:space="preserve"> </w:t>
      </w:r>
    </w:p>
    <w:p w14:paraId="6FCB2D54" w14:textId="77777777" w:rsidR="000944D3" w:rsidRDefault="000944D3" w:rsidP="00920A54">
      <w:pPr>
        <w:rPr>
          <w:sz w:val="28"/>
          <w:szCs w:val="28"/>
          <w:lang w:val="de-DE"/>
        </w:rPr>
      </w:pPr>
    </w:p>
    <w:p w14:paraId="6D613C8B" w14:textId="77777777" w:rsidR="00920A54" w:rsidRPr="00920A54" w:rsidRDefault="00920A54" w:rsidP="00920A54">
      <w:pPr>
        <w:rPr>
          <w:sz w:val="28"/>
          <w:szCs w:val="28"/>
          <w:lang w:val="de-DE"/>
        </w:rPr>
      </w:pPr>
      <w:r w:rsidRPr="00920A54">
        <w:rPr>
          <w:sz w:val="28"/>
          <w:szCs w:val="28"/>
          <w:lang w:val="de-DE"/>
        </w:rPr>
        <w:t>Jedes Mal stellt sich die Frage nach der Wahrheit, die Konfrontation ihrer Wahrnehmung und ihrer Resonanz meißelt das Gesicht, formt den Menschen, diesen ewigen Adam in seinem Turm zu Babel Die Frage lautet: "Männer (von überall) warum steht ihr da und schaut in den Himmel? Dieser europäische Himmel ist nachtblau mit seinen goldenen Sternen.</w:t>
      </w:r>
    </w:p>
    <w:p w14:paraId="465CA040" w14:textId="77777777" w:rsidR="00920A54" w:rsidRPr="00920A54" w:rsidRDefault="00920A54" w:rsidP="00920A54">
      <w:pPr>
        <w:rPr>
          <w:sz w:val="28"/>
          <w:szCs w:val="28"/>
          <w:lang w:val="de-DE"/>
        </w:rPr>
      </w:pPr>
    </w:p>
    <w:p w14:paraId="6A7C858C" w14:textId="77777777" w:rsidR="00920A54" w:rsidRPr="00920A54" w:rsidRDefault="00920A54" w:rsidP="00920A54">
      <w:pPr>
        <w:rPr>
          <w:sz w:val="28"/>
          <w:szCs w:val="28"/>
          <w:lang w:val="de-DE"/>
        </w:rPr>
      </w:pPr>
      <w:r w:rsidRPr="00920A54">
        <w:rPr>
          <w:sz w:val="28"/>
          <w:szCs w:val="28"/>
          <w:lang w:val="de-DE"/>
        </w:rPr>
        <w:t xml:space="preserve">Nun, wenn man die Weltereignisse liest, hat sich ein unserer Menschheit innewohnender Konstruktionsfehler in diese gemeinsame Siedlung eingeschlichen. Die angewandte Methodik? Sie besteht darin, zu tricksen, Zweifel einzuführen, um den Glauben und die Hoffnung entschieden zu beeinträchtigen. Diese Wege führen über eine Form des Agnostizismus, diesen Skeptizismus aller Zeiten mit seinen Versuchen. Das Ergebnis? Die Spuren sind oder scheinen sich zu verwischen und dann zu desorganisieren. Ist das das Böse? Ja! Es ist notwendig, dieses andere "Herz" und diese andere "Kraft" zu berücksichtigen, die arbeitet und Herausforderungen schnitzt, die es zu bewältigen gilt. </w:t>
      </w:r>
    </w:p>
    <w:p w14:paraId="461C44F2" w14:textId="77777777" w:rsidR="00920A54" w:rsidRPr="00920A54" w:rsidRDefault="00920A54" w:rsidP="00920A54">
      <w:pPr>
        <w:rPr>
          <w:sz w:val="28"/>
          <w:szCs w:val="28"/>
          <w:lang w:val="de-DE"/>
        </w:rPr>
      </w:pPr>
    </w:p>
    <w:p w14:paraId="37906D3F" w14:textId="548F4E94" w:rsidR="000944D3" w:rsidRDefault="00920A54" w:rsidP="000944D3">
      <w:pPr>
        <w:rPr>
          <w:b/>
          <w:bCs/>
          <w:sz w:val="28"/>
          <w:szCs w:val="28"/>
          <w:lang w:val="de-DE"/>
        </w:rPr>
      </w:pPr>
      <w:r w:rsidRPr="000944D3">
        <w:rPr>
          <w:b/>
          <w:bCs/>
          <w:sz w:val="28"/>
          <w:szCs w:val="28"/>
          <w:lang w:val="de-DE"/>
        </w:rPr>
        <w:t>Darüber hinaus scheint der Gott Janus die Schlösser der hoheitlichen Bereiche an der Tür zwischen dem fra</w:t>
      </w:r>
      <w:r w:rsidR="000944D3" w:rsidRPr="000944D3">
        <w:rPr>
          <w:b/>
          <w:bCs/>
          <w:sz w:val="28"/>
          <w:szCs w:val="28"/>
          <w:lang w:val="de-DE"/>
        </w:rPr>
        <w:t xml:space="preserve">nzösischen und dem deutschen Staat verriegeln zu wollen. </w:t>
      </w:r>
    </w:p>
    <w:p w14:paraId="4B13DDD9" w14:textId="77777777" w:rsidR="000944D3" w:rsidRPr="000944D3" w:rsidRDefault="000944D3" w:rsidP="000944D3">
      <w:pPr>
        <w:rPr>
          <w:b/>
          <w:bCs/>
          <w:sz w:val="28"/>
          <w:szCs w:val="28"/>
          <w:lang w:val="de-DE"/>
        </w:rPr>
      </w:pPr>
    </w:p>
    <w:p w14:paraId="6213B1F2" w14:textId="6600220E" w:rsidR="00920A54" w:rsidRDefault="00920A54" w:rsidP="00920A54">
      <w:pPr>
        <w:rPr>
          <w:sz w:val="28"/>
          <w:szCs w:val="28"/>
          <w:lang w:val="de-DE"/>
        </w:rPr>
      </w:pPr>
      <w:r w:rsidRPr="00920A54">
        <w:rPr>
          <w:sz w:val="28"/>
          <w:szCs w:val="28"/>
          <w:lang w:val="de-DE"/>
        </w:rPr>
        <w:t xml:space="preserve">In gewisser Weise ist der Aufruhr unser Los, er gehört zu "unserem täglichen Brot". Sich "dekontaminieren" lassen, wie es unsere Zeitgenossen </w:t>
      </w:r>
      <w:r w:rsidR="000944D3" w:rsidRPr="00920A54">
        <w:rPr>
          <w:sz w:val="28"/>
          <w:szCs w:val="28"/>
          <w:lang w:val="de-DE"/>
        </w:rPr>
        <w:t>vorschlagen.</w:t>
      </w:r>
      <w:r w:rsidRPr="00920A54">
        <w:rPr>
          <w:sz w:val="28"/>
          <w:szCs w:val="28"/>
          <w:lang w:val="de-DE"/>
        </w:rPr>
        <w:t xml:space="preserve"> Was für ein Geben </w:t>
      </w:r>
      <w:r w:rsidR="000944D3" w:rsidRPr="00920A54">
        <w:rPr>
          <w:sz w:val="28"/>
          <w:szCs w:val="28"/>
          <w:lang w:val="de-DE"/>
        </w:rPr>
        <w:t>arbeitet</w:t>
      </w:r>
      <w:r w:rsidRPr="00920A54">
        <w:rPr>
          <w:sz w:val="28"/>
          <w:szCs w:val="28"/>
          <w:lang w:val="de-DE"/>
        </w:rPr>
        <w:t xml:space="preserve">, um den Geist zu öffnen. Die Lösung kommuniziert weiterhin immer und immer wieder an unseren familiären, gemeinschaftlichen, nationalen, europäischen Geist, ...  Alle Gerichtsurteile schreien nach der Notwendigkeit einer kontinuierlichen und zeitgemäßen Arbeit, um das Gesicht des Menschen in unseren Lebens- und Arbeitsbereichen zu formen. Es sind nicht die Wolken, die den Himmel trübe machen sollen. Bestehen die Verpflichtungen nicht darin, das Gesicht des Friedens zu suchen, das uns durch das Leben und die Realität formt? Ja, man spürt, dass ein neuer Geist weiter wehen muss, um Zweifel auszuräumen, um wieder zu lernen, die erhaltenen Gaben zu lesen, um nicht auf Ketten, Makeln oder Klötzen herumzureiten; ja, diese werden den Pessimisten immer gefallen. </w:t>
      </w:r>
    </w:p>
    <w:p w14:paraId="3A705034" w14:textId="77777777" w:rsidR="000944D3" w:rsidRPr="00920A54" w:rsidRDefault="000944D3" w:rsidP="00920A54">
      <w:pPr>
        <w:rPr>
          <w:sz w:val="28"/>
          <w:szCs w:val="28"/>
          <w:lang w:val="de-DE"/>
        </w:rPr>
      </w:pPr>
    </w:p>
    <w:p w14:paraId="289E72B2" w14:textId="77777777" w:rsidR="00920A54" w:rsidRPr="00920A54" w:rsidRDefault="00920A54" w:rsidP="00920A54">
      <w:pPr>
        <w:rPr>
          <w:sz w:val="28"/>
          <w:szCs w:val="28"/>
          <w:lang w:val="de-DE"/>
        </w:rPr>
      </w:pPr>
      <w:r w:rsidRPr="00920A54">
        <w:rPr>
          <w:sz w:val="28"/>
          <w:szCs w:val="28"/>
          <w:lang w:val="de-DE"/>
        </w:rPr>
        <w:t xml:space="preserve">Außerdem begann dieser Monat tatsächlich mit dem "Tag der Arbeit": gute Nachrichten aus der modernen und zeitgenössischen Mäeutik in allen Bereichen? </w:t>
      </w:r>
    </w:p>
    <w:p w14:paraId="61A2F213" w14:textId="77777777" w:rsidR="00920A54" w:rsidRPr="00920A54" w:rsidRDefault="00920A54" w:rsidP="00920A54">
      <w:pPr>
        <w:rPr>
          <w:sz w:val="28"/>
          <w:szCs w:val="28"/>
          <w:lang w:val="de-DE"/>
        </w:rPr>
      </w:pPr>
    </w:p>
    <w:p w14:paraId="432DB3D2" w14:textId="77777777" w:rsidR="00920A54" w:rsidRPr="00920A54" w:rsidRDefault="00920A54" w:rsidP="00920A54">
      <w:pPr>
        <w:rPr>
          <w:sz w:val="28"/>
          <w:szCs w:val="28"/>
          <w:lang w:val="de-DE"/>
        </w:rPr>
      </w:pPr>
      <w:r w:rsidRPr="00920A54">
        <w:rPr>
          <w:sz w:val="28"/>
          <w:szCs w:val="28"/>
          <w:lang w:val="de-DE"/>
        </w:rPr>
        <w:t xml:space="preserve">Sieg und Aufstieg vermischen sich bei Senior PAMINA: Ja, wagen wir es, uns dem zu stellen! </w:t>
      </w:r>
    </w:p>
    <w:p w14:paraId="0BAAC391" w14:textId="77777777" w:rsidR="00920A54" w:rsidRDefault="00920A54" w:rsidP="00920A54">
      <w:pPr>
        <w:rPr>
          <w:sz w:val="28"/>
          <w:szCs w:val="28"/>
          <w:lang w:val="de-DE"/>
        </w:rPr>
      </w:pPr>
    </w:p>
    <w:p w14:paraId="074AEBB9" w14:textId="1B28EA21" w:rsidR="00920A54" w:rsidRDefault="00920A54" w:rsidP="00920A54">
      <w:pPr>
        <w:rPr>
          <w:sz w:val="28"/>
          <w:szCs w:val="28"/>
          <w:lang w:val="de-DE"/>
        </w:rPr>
      </w:pPr>
      <w:r w:rsidRPr="00920A54">
        <w:rPr>
          <w:sz w:val="28"/>
          <w:szCs w:val="28"/>
          <w:lang w:val="de-DE"/>
        </w:rPr>
        <w:t>Jean</w:t>
      </w:r>
    </w:p>
    <w:p w14:paraId="38155A08" w14:textId="6041DDAA" w:rsidR="00920A54" w:rsidRPr="00920A54" w:rsidRDefault="00920A54" w:rsidP="00920A54">
      <w:pPr>
        <w:rPr>
          <w:sz w:val="28"/>
          <w:szCs w:val="28"/>
          <w:lang w:val="de-DE"/>
        </w:rPr>
      </w:pPr>
    </w:p>
    <w:sectPr w:rsidR="00920A54" w:rsidRPr="00920A54" w:rsidSect="009041E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3756DD"/>
    <w:multiLevelType w:val="hybridMultilevel"/>
    <w:tmpl w:val="34E004A2"/>
    <w:lvl w:ilvl="0" w:tplc="8E8AC94E">
      <w:start w:val="1"/>
      <w:numFmt w:val="bullet"/>
      <w:lvlText w:val="-"/>
      <w:lvlJc w:val="left"/>
      <w:pPr>
        <w:ind w:left="1068" w:hanging="360"/>
      </w:pPr>
      <w:rPr>
        <w:rFonts w:ascii="Calibri" w:eastAsia="Times New Roman" w:hAnsi="Calibri" w:cs="Calibri" w:hint="default"/>
        <w:b/>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15:restartNumberingAfterBreak="0">
    <w:nsid w:val="60724C7F"/>
    <w:multiLevelType w:val="hybridMultilevel"/>
    <w:tmpl w:val="7AA0C8A6"/>
    <w:lvl w:ilvl="0" w:tplc="DF9046FE">
      <w:start w:val="1870"/>
      <w:numFmt w:val="bullet"/>
      <w:lvlText w:val="-"/>
      <w:lvlJc w:val="left"/>
      <w:pPr>
        <w:ind w:left="1776" w:hanging="360"/>
      </w:pPr>
      <w:rPr>
        <w:rFonts w:ascii="Calibri" w:eastAsiaTheme="minorHAnsi" w:hAnsi="Calibri" w:cs="Calibri" w:hint="default"/>
        <w:b/>
        <w:color w:val="auto"/>
        <w:sz w:val="24"/>
      </w:rPr>
    </w:lvl>
    <w:lvl w:ilvl="1" w:tplc="040C0003">
      <w:start w:val="1"/>
      <w:numFmt w:val="bullet"/>
      <w:lvlText w:val="o"/>
      <w:lvlJc w:val="left"/>
      <w:pPr>
        <w:ind w:left="2496" w:hanging="360"/>
      </w:pPr>
      <w:rPr>
        <w:rFonts w:ascii="Courier New" w:hAnsi="Courier New" w:cs="Courier New" w:hint="default"/>
      </w:rPr>
    </w:lvl>
    <w:lvl w:ilvl="2" w:tplc="040C0005">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num w:numId="1" w16cid:durableId="1271159809">
    <w:abstractNumId w:val="1"/>
  </w:num>
  <w:num w:numId="2" w16cid:durableId="1859350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1EE"/>
    <w:rsid w:val="000944D3"/>
    <w:rsid w:val="000E19A2"/>
    <w:rsid w:val="001A1036"/>
    <w:rsid w:val="00355802"/>
    <w:rsid w:val="00740457"/>
    <w:rsid w:val="00754556"/>
    <w:rsid w:val="009041EE"/>
    <w:rsid w:val="00920A54"/>
    <w:rsid w:val="00CD7716"/>
    <w:rsid w:val="00F5238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3E8E5"/>
  <w15:chartTrackingRefBased/>
  <w15:docId w15:val="{D409CB80-6B66-4347-B37E-B55631744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2199</Words>
  <Characters>13859</Characters>
  <Application>Microsoft Office Word</Application>
  <DocSecurity>0</DocSecurity>
  <Lines>115</Lines>
  <Paragraphs>32</Paragraphs>
  <ScaleCrop>false</ScaleCrop>
  <HeadingPairs>
    <vt:vector size="6" baseType="variant">
      <vt:variant>
        <vt:lpstr>Titel</vt:lpstr>
      </vt:variant>
      <vt:variant>
        <vt:i4>1</vt:i4>
      </vt:variant>
      <vt:variant>
        <vt:lpstr>Überschriften</vt:lpstr>
      </vt:variant>
      <vt:variant>
        <vt:i4>3</vt:i4>
      </vt:variant>
      <vt:variant>
        <vt:lpstr>Titre</vt:lpstr>
      </vt:variant>
      <vt:variant>
        <vt:i4>1</vt:i4>
      </vt:variant>
    </vt:vector>
  </HeadingPairs>
  <TitlesOfParts>
    <vt:vector size="5" baseType="lpstr">
      <vt:lpstr/>
      <vt:lpstr/>
      <vt:lpstr>2 – Nous avons tous en mémoire notre passé :  </vt:lpstr>
      <vt:lpstr>21 – Souvenons-nous l’esprit de notre Europe s’est élaboré lentement </vt:lpstr>
      <vt:lpstr/>
    </vt:vector>
  </TitlesOfParts>
  <Company/>
  <LinksUpToDate>false</LinksUpToDate>
  <CharactersWithSpaces>16026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Weigel</dc:creator>
  <cp:keywords/>
  <dc:description/>
  <cp:lastModifiedBy>Johannes Wolf</cp:lastModifiedBy>
  <cp:revision>3</cp:revision>
  <dcterms:created xsi:type="dcterms:W3CDTF">2023-05-24T09:39:00Z</dcterms:created>
  <dcterms:modified xsi:type="dcterms:W3CDTF">2023-05-24T10:57:00Z</dcterms:modified>
</cp:coreProperties>
</file>